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ny"/>
        <w:spacing w:after="0"/>
        <w:rPr>
          <w:sz w:val="28"/>
          <w:szCs w:val="28"/>
        </w:rPr>
      </w:pPr>
      <w:bookmarkStart w:name="_Hlk172842122" w:id="0"/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 xml:space="preserve">Wymagania na oceny 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do historii dla szko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ł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y podstawowej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 xml:space="preserve"> „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Wczoraj i dzi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 xml:space="preserve">ś”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kl. 4</w:t>
      </w:r>
    </w:p>
    <w:p>
      <w:pPr>
        <w:pStyle w:val="Normalny"/>
        <w:spacing w:after="0"/>
      </w:pPr>
      <w:r>
        <w:rPr>
          <w:rtl w:val="0"/>
        </w:rPr>
        <w:t>Wymagania na oceny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 xml:space="preserve">ą </w:t>
      </w:r>
      <w:r>
        <w:rPr>
          <w:rtl w:val="0"/>
        </w:rPr>
        <w:t xml:space="preserve">zapisy podstawy programowej z 2017 r. oraz zmiany z 2024 r., </w:t>
      </w:r>
      <w:r>
        <w:rPr>
          <w:rtl w:val="0"/>
        </w:rPr>
        <w:t> </w:t>
      </w:r>
      <w:r>
        <w:rPr>
          <w:rtl w:val="0"/>
        </w:rPr>
        <w:t>wynikaj</w:t>
      </w:r>
      <w:r>
        <w:rPr>
          <w:rtl w:val="0"/>
        </w:rPr>
        <w:t>ą</w:t>
      </w:r>
      <w:r>
        <w:rPr>
          <w:rtl w:val="0"/>
        </w:rPr>
        <w:t>ce z uszczuplonej podstawy programowej. Szarym kolorem oznaczono tre</w:t>
      </w:r>
      <w:r>
        <w:rPr>
          <w:rtl w:val="0"/>
        </w:rPr>
        <w:t>ś</w:t>
      </w:r>
      <w:r>
        <w:rPr>
          <w:rtl w:val="0"/>
        </w:rPr>
        <w:t>ci, o kt</w:t>
      </w:r>
      <w:r>
        <w:rPr>
          <w:rtl w:val="0"/>
        </w:rPr>
        <w:t>ó</w:t>
      </w:r>
      <w:r>
        <w:rPr>
          <w:rtl w:val="0"/>
        </w:rPr>
        <w:t>rych realizacji decyduje nauczyciel.</w:t>
      </w:r>
    </w:p>
    <w:p>
      <w:pPr>
        <w:pStyle w:val="Normalny"/>
        <w:spacing w:after="0"/>
        <w:rPr>
          <w:sz w:val="20"/>
          <w:szCs w:val="20"/>
        </w:rPr>
      </w:pPr>
      <w:bookmarkEnd w:id="0"/>
    </w:p>
    <w:p>
      <w:pPr>
        <w:pStyle w:val="Normalny"/>
        <w:spacing w:after="0"/>
        <w:rPr>
          <w:sz w:val="20"/>
          <w:szCs w:val="20"/>
        </w:rPr>
      </w:pPr>
      <w:r>
        <w:rPr>
          <w:sz w:val="20"/>
          <w:szCs w:val="20"/>
          <w:rtl w:val="0"/>
        </w:rPr>
        <w:t>*Gwiazdk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oznaczono tematy dodatkowe (nieobowi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zkowe) z podstawy programowej</w:t>
      </w:r>
    </w:p>
    <w:tbl>
      <w:tblPr>
        <w:tblW w:w="146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40"/>
        <w:gridCol w:w="2159"/>
        <w:gridCol w:w="2268"/>
        <w:gridCol w:w="2126"/>
        <w:gridCol w:w="284"/>
        <w:gridCol w:w="2126"/>
        <w:gridCol w:w="2126"/>
        <w:gridCol w:w="2126"/>
      </w:tblGrid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44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Temat lekcji</w:t>
            </w:r>
          </w:p>
        </w:tc>
        <w:tc>
          <w:tcPr>
            <w:tcW w:type="dxa" w:w="215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Zagadnienia</w:t>
            </w:r>
          </w:p>
        </w:tc>
        <w:tc>
          <w:tcPr>
            <w:tcW w:type="dxa" w:w="1105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02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198"/>
                <w:tab w:val="left" w:pos="2623"/>
              </w:tabs>
              <w:spacing w:after="0"/>
              <w:ind w:left="922" w:hanging="213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Wymagania na poszczeg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ó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lne oceny</w:t>
            </w:r>
          </w:p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14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dopuszczaj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ca</w:t>
            </w:r>
          </w:p>
        </w:tc>
        <w:tc>
          <w:tcPr>
            <w:tcW w:type="dxa" w:w="24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dostateczna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dobra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bardzo dobra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celuj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ą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ca</w:t>
            </w:r>
          </w:p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1465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Rozdzia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 xml:space="preserve">ł 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1. Z histori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 xml:space="preserve">ą 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na Ty</w:t>
            </w:r>
          </w:p>
        </w:tc>
      </w:tr>
      <w:tr>
        <w:tblPrEx>
          <w:shd w:val="clear" w:color="auto" w:fill="ced7e7"/>
        </w:tblPrEx>
        <w:trPr>
          <w:trHeight w:val="4313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color w:val="000000"/>
                <w:sz w:val="20"/>
                <w:szCs w:val="20"/>
                <w:u w:color="000000"/>
                <w:rtl w:val="0"/>
              </w:rPr>
              <w:t xml:space="preserve">1. Historia </w:t>
            </w:r>
            <w:r>
              <w:rPr>
                <w:color w:val="000000"/>
                <w:sz w:val="20"/>
                <w:szCs w:val="20"/>
                <w:u w:color="000000"/>
                <w:rtl w:val="0"/>
              </w:rPr>
              <w:t xml:space="preserve">– </w:t>
            </w:r>
            <w:r>
              <w:rPr>
                <w:color w:val="000000"/>
                <w:sz w:val="20"/>
                <w:szCs w:val="20"/>
                <w:u w:color="000000"/>
                <w:rtl w:val="0"/>
              </w:rPr>
              <w:t>nauka o przesz</w:t>
            </w:r>
            <w:r>
              <w:rPr>
                <w:color w:val="000000"/>
                <w:sz w:val="20"/>
                <w:szCs w:val="20"/>
                <w:u w:color="000000"/>
                <w:rtl w:val="0"/>
              </w:rPr>
              <w:t>ł</w:t>
            </w:r>
            <w:r>
              <w:rPr>
                <w:color w:val="000000"/>
                <w:sz w:val="20"/>
                <w:szCs w:val="20"/>
                <w:u w:color="000000"/>
                <w:rtl w:val="0"/>
              </w:rPr>
              <w:t>o</w:t>
            </w:r>
            <w:r>
              <w:rPr>
                <w:color w:val="000000"/>
                <w:sz w:val="20"/>
                <w:szCs w:val="20"/>
                <w:u w:color="000000"/>
                <w:rtl w:val="0"/>
              </w:rPr>
              <w:t>ś</w:t>
            </w:r>
            <w:r>
              <w:rPr>
                <w:color w:val="000000"/>
                <w:sz w:val="20"/>
                <w:szCs w:val="20"/>
                <w:u w:color="000000"/>
                <w:rtl w:val="0"/>
              </w:rPr>
              <w:t xml:space="preserve">ci </w:t>
            </w:r>
            <w:r>
              <w:rPr>
                <w:color w:val="ff0000"/>
                <w:sz w:val="20"/>
                <w:szCs w:val="20"/>
                <w:u w:color="ff0000"/>
              </w:rPr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historia jako nauka o przesz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historia a ba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nie i legendy;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efekty pracy historyk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w i archeolog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w;</w:t>
            </w:r>
          </w:p>
          <w:p>
            <w:pPr>
              <w:pStyle w:val="Normalny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>– ź</w:t>
            </w:r>
            <w:r>
              <w:rPr>
                <w:sz w:val="20"/>
                <w:szCs w:val="20"/>
                <w:rtl w:val="0"/>
              </w:rPr>
              <w:t>r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d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 historyczne, ich przyk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ady oraz podzia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wsp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ół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czesno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ść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przesz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o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ść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historia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legenda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ba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śń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rozr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 przesz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ść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od wsp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czesno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ci;</w:t>
            </w:r>
          </w:p>
          <w:p>
            <w:pPr>
              <w:pStyle w:val="Normalny"/>
              <w:bidi w:val="0"/>
              <w:spacing w:after="0"/>
              <w:ind w:left="0" w:right="403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potrafi kr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tko scharakte</w:t>
            </w:r>
            <w:r>
              <w:rPr>
                <w:sz w:val="20"/>
                <w:szCs w:val="20"/>
                <w:rtl w:val="0"/>
              </w:rPr>
              <w:softHyphen/>
              <w:t>ryzowa</w:t>
            </w:r>
            <w:r>
              <w:rPr>
                <w:sz w:val="20"/>
                <w:szCs w:val="20"/>
                <w:rtl w:val="0"/>
              </w:rPr>
              <w:t>ć</w:t>
            </w:r>
            <w:r>
              <w:rPr>
                <w:sz w:val="20"/>
                <w:szCs w:val="20"/>
                <w:rtl w:val="0"/>
              </w:rPr>
              <w:t>, czym zajmuj</w:t>
            </w:r>
            <w:r>
              <w:rPr>
                <w:sz w:val="20"/>
                <w:szCs w:val="20"/>
                <w:rtl w:val="0"/>
              </w:rPr>
              <w:t xml:space="preserve">ą </w:t>
            </w:r>
            <w:r>
              <w:rPr>
                <w:sz w:val="20"/>
                <w:szCs w:val="20"/>
                <w:rtl w:val="0"/>
              </w:rPr>
              <w:t>si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>historycy.</w:t>
            </w:r>
          </w:p>
        </w:tc>
        <w:tc>
          <w:tcPr>
            <w:tcW w:type="dxa" w:w="24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archeologia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ź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r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d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a historyczne;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rozr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 prac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historyk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 i archeolog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potrafi poda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ady postaci legendarnych i histo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rycznych;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nia, czym 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przyczyny i skutki;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dokonuje podstawowego podzia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 xml:space="preserve">u </w:t>
            </w:r>
            <w:r>
              <w:rPr>
                <w:sz w:val="20"/>
                <w:szCs w:val="20"/>
                <w:rtl w:val="0"/>
              </w:rPr>
              <w:t>ź</w:t>
            </w:r>
            <w:r>
              <w:rPr>
                <w:sz w:val="20"/>
                <w:szCs w:val="20"/>
                <w:rtl w:val="0"/>
              </w:rPr>
              <w:t>r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de</w:t>
            </w:r>
            <w:r>
              <w:rPr>
                <w:sz w:val="20"/>
                <w:szCs w:val="20"/>
                <w:rtl w:val="0"/>
              </w:rPr>
              <w:t xml:space="preserve">ł </w:t>
            </w:r>
            <w:r>
              <w:rPr>
                <w:sz w:val="20"/>
                <w:szCs w:val="20"/>
                <w:rtl w:val="0"/>
              </w:rPr>
              <w:t>historycznych.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wskazuje 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ne przyk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ady materialnych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ź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de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pisanych i niepisa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nych.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omawia rol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ę ź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de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historycznych w procesie poznawania dziej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potrafi zaproponowa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dzia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 ź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de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pisanych b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d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ź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niepisanych na podkategorie;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ocenia wiarygodno</w:t>
            </w:r>
            <w:r>
              <w:rPr>
                <w:sz w:val="20"/>
                <w:szCs w:val="20"/>
                <w:rtl w:val="0"/>
              </w:rPr>
              <w:t xml:space="preserve">ść </w:t>
            </w:r>
            <w:r>
              <w:rPr>
                <w:sz w:val="20"/>
                <w:szCs w:val="20"/>
                <w:rtl w:val="0"/>
              </w:rPr>
              <w:t>r</w:t>
            </w:r>
            <w:r>
              <w:rPr>
                <w:sz w:val="20"/>
                <w:szCs w:val="20"/>
                <w:rtl w:val="0"/>
              </w:rPr>
              <w:t>óż</w:t>
            </w:r>
            <w:r>
              <w:rPr>
                <w:sz w:val="20"/>
                <w:szCs w:val="20"/>
                <w:rtl w:val="0"/>
              </w:rPr>
              <w:t>ne</w:t>
            </w:r>
            <w:r>
              <w:rPr>
                <w:sz w:val="20"/>
                <w:szCs w:val="20"/>
                <w:rtl w:val="0"/>
              </w:rPr>
              <w:softHyphen/>
              <w:t xml:space="preserve">go rodzaju </w:t>
            </w:r>
            <w:r>
              <w:rPr>
                <w:sz w:val="20"/>
                <w:szCs w:val="20"/>
                <w:rtl w:val="0"/>
              </w:rPr>
              <w:t>ź</w:t>
            </w:r>
            <w:r>
              <w:rPr>
                <w:sz w:val="20"/>
                <w:szCs w:val="20"/>
                <w:rtl w:val="0"/>
              </w:rPr>
              <w:t>r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de</w:t>
            </w:r>
            <w:r>
              <w:rPr>
                <w:sz w:val="20"/>
                <w:szCs w:val="20"/>
                <w:rtl w:val="0"/>
              </w:rPr>
              <w:t xml:space="preserve">ł </w:t>
            </w:r>
            <w:r>
              <w:rPr>
                <w:sz w:val="20"/>
                <w:szCs w:val="20"/>
                <w:rtl w:val="0"/>
              </w:rPr>
              <w:t>pisanych.</w:t>
            </w:r>
          </w:p>
        </w:tc>
      </w:tr>
      <w:tr>
        <w:tblPrEx>
          <w:shd w:val="clear" w:color="auto" w:fill="ced7e7"/>
        </w:tblPrEx>
        <w:trPr>
          <w:trHeight w:val="5691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>2. Historia wok</w:t>
            </w:r>
            <w:r>
              <w:rPr>
                <w:sz w:val="20"/>
                <w:szCs w:val="20"/>
                <w:rtl w:val="0"/>
              </w:rPr>
              <w:t xml:space="preserve">ół </w:t>
            </w:r>
            <w:r>
              <w:rPr>
                <w:sz w:val="20"/>
                <w:szCs w:val="20"/>
                <w:rtl w:val="0"/>
              </w:rPr>
              <w:t xml:space="preserve">nas 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znaczenie pami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tek rodzinnych;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 xml:space="preserve">drzewo genealogiczne </w:t>
            </w: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spos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b przedstawienia historii rodziny;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>– „</w:t>
            </w:r>
            <w:r>
              <w:rPr>
                <w:sz w:val="20"/>
                <w:szCs w:val="20"/>
                <w:rtl w:val="0"/>
              </w:rPr>
              <w:t>wielka</w:t>
            </w:r>
            <w:r>
              <w:rPr>
                <w:sz w:val="20"/>
                <w:szCs w:val="20"/>
                <w:rtl w:val="0"/>
              </w:rPr>
              <w:t xml:space="preserve">” </w:t>
            </w:r>
            <w:r>
              <w:rPr>
                <w:sz w:val="20"/>
                <w:szCs w:val="20"/>
                <w:rtl w:val="0"/>
              </w:rPr>
              <w:t xml:space="preserve">i </w:t>
            </w:r>
            <w:r>
              <w:rPr>
                <w:sz w:val="20"/>
                <w:szCs w:val="20"/>
                <w:rtl w:val="0"/>
              </w:rPr>
              <w:t>„</w:t>
            </w:r>
            <w:r>
              <w:rPr>
                <w:sz w:val="20"/>
                <w:szCs w:val="20"/>
                <w:rtl w:val="0"/>
              </w:rPr>
              <w:t>ma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</w:t>
            </w:r>
            <w:r>
              <w:rPr>
                <w:sz w:val="20"/>
                <w:szCs w:val="20"/>
                <w:rtl w:val="0"/>
              </w:rPr>
              <w:t xml:space="preserve">” </w:t>
            </w:r>
            <w:r>
              <w:rPr>
                <w:sz w:val="20"/>
                <w:szCs w:val="20"/>
                <w:rtl w:val="0"/>
              </w:rPr>
              <w:t>ojczyzna;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patriotyzm jako mi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</w:t>
            </w:r>
            <w:r>
              <w:rPr>
                <w:sz w:val="20"/>
                <w:szCs w:val="20"/>
                <w:rtl w:val="0"/>
              </w:rPr>
              <w:t xml:space="preserve">ść </w:t>
            </w:r>
            <w:r>
              <w:rPr>
                <w:sz w:val="20"/>
                <w:szCs w:val="20"/>
                <w:rtl w:val="0"/>
              </w:rPr>
              <w:t>do ojczyzny;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sposoby wyra</w:t>
            </w:r>
            <w:r>
              <w:rPr>
                <w:sz w:val="20"/>
                <w:szCs w:val="20"/>
                <w:rtl w:val="0"/>
              </w:rPr>
              <w:t>ż</w:t>
            </w:r>
            <w:r>
              <w:rPr>
                <w:sz w:val="20"/>
                <w:szCs w:val="20"/>
                <w:rtl w:val="0"/>
              </w:rPr>
              <w:t>ania patriotyzmu;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>– „</w:t>
            </w:r>
            <w:r>
              <w:rPr>
                <w:sz w:val="20"/>
                <w:szCs w:val="20"/>
                <w:rtl w:val="0"/>
              </w:rPr>
              <w:t>ma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e ojczyzny</w:t>
            </w:r>
            <w:r>
              <w:rPr>
                <w:sz w:val="20"/>
                <w:szCs w:val="20"/>
                <w:rtl w:val="0"/>
              </w:rPr>
              <w:t xml:space="preserve">” </w:t>
            </w:r>
            <w:r>
              <w:rPr>
                <w:sz w:val="20"/>
                <w:szCs w:val="20"/>
                <w:rtl w:val="0"/>
              </w:rPr>
              <w:t>i ich tradycje;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znaczenie termin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w: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tradycja, drzewo genealogiczne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,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 ojczyzna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ma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a ojczyzna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,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 patriotyzm.</w:t>
            </w:r>
            <w:r>
              <w:rPr>
                <w:i w:val="1"/>
                <w:iCs w:val="1"/>
                <w:sz w:val="20"/>
                <w:szCs w:val="20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la 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ojczyzna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patriotyzm;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podaje przyk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ady pami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tek rodzinnych.</w:t>
            </w:r>
          </w:p>
        </w:tc>
        <w:tc>
          <w:tcPr>
            <w:tcW w:type="dxa" w:w="24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r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d,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drzewo genealogiczne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przygotowuje drzewo genealogiczne najbli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szej rodziny;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podaje przyk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ady postaw i zachowa</w:t>
            </w:r>
            <w:r>
              <w:rPr>
                <w:sz w:val="20"/>
                <w:szCs w:val="20"/>
                <w:rtl w:val="0"/>
              </w:rPr>
              <w:t xml:space="preserve">ń </w:t>
            </w:r>
            <w:r>
              <w:rPr>
                <w:sz w:val="20"/>
                <w:szCs w:val="20"/>
                <w:rtl w:val="0"/>
              </w:rPr>
              <w:t>patriotycznych.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tradycja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podaje przyk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ady regional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nych tradycji.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„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ma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a ojczyzna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”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tworzy przewodnik po w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snej miejscowo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ci.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wskazuje wybitne postaci w dziejach regionu.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</w:tr>
      <w:tr>
        <w:tblPrEx>
          <w:shd w:val="clear" w:color="auto" w:fill="ced7e7"/>
        </w:tblPrEx>
        <w:trPr>
          <w:trHeight w:val="5621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color w:val="000000"/>
                <w:sz w:val="20"/>
                <w:szCs w:val="20"/>
                <w:u w:color="000000"/>
                <w:rtl w:val="0"/>
              </w:rPr>
              <w:t>3. Mieszkamy w Polsce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pa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>stwo polskie i jego krainy historyczne;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m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j region cz</w:t>
            </w:r>
            <w:r>
              <w:rPr>
                <w:sz w:val="20"/>
                <w:szCs w:val="20"/>
                <w:rtl w:val="0"/>
              </w:rPr>
              <w:t>ęś</w:t>
            </w:r>
            <w:r>
              <w:rPr>
                <w:sz w:val="20"/>
                <w:szCs w:val="20"/>
                <w:rtl w:val="0"/>
              </w:rPr>
              <w:t>ci</w:t>
            </w:r>
            <w:r>
              <w:rPr>
                <w:sz w:val="20"/>
                <w:szCs w:val="20"/>
                <w:rtl w:val="0"/>
              </w:rPr>
              <w:t xml:space="preserve">ą </w:t>
            </w:r>
            <w:r>
              <w:rPr>
                <w:sz w:val="20"/>
                <w:szCs w:val="20"/>
                <w:rtl w:val="0"/>
              </w:rPr>
              <w:t>Polski;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nar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d polski jako zbiorowo</w:t>
            </w:r>
            <w:r>
              <w:rPr>
                <w:sz w:val="20"/>
                <w:szCs w:val="20"/>
                <w:rtl w:val="0"/>
              </w:rPr>
              <w:t xml:space="preserve">ść </w:t>
            </w:r>
            <w:r>
              <w:rPr>
                <w:sz w:val="20"/>
                <w:szCs w:val="20"/>
                <w:rtl w:val="0"/>
              </w:rPr>
              <w:t>pos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uguj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ca si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>tym samym j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zykiem, maj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ca wsp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ln</w:t>
            </w:r>
            <w:r>
              <w:rPr>
                <w:sz w:val="20"/>
                <w:szCs w:val="20"/>
                <w:rtl w:val="0"/>
              </w:rPr>
              <w:t xml:space="preserve">ą </w:t>
            </w:r>
            <w:r>
              <w:rPr>
                <w:sz w:val="20"/>
                <w:szCs w:val="20"/>
                <w:rtl w:val="0"/>
              </w:rPr>
              <w:t>przesz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</w:t>
            </w:r>
            <w:r>
              <w:rPr>
                <w:sz w:val="20"/>
                <w:szCs w:val="20"/>
                <w:rtl w:val="0"/>
              </w:rPr>
              <w:t xml:space="preserve">ść </w:t>
            </w:r>
            <w:r>
              <w:rPr>
                <w:sz w:val="20"/>
                <w:szCs w:val="20"/>
                <w:rtl w:val="0"/>
              </w:rPr>
              <w:t>i zamieszkuj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ca to samo terytorium;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dziedzictwo narodowe;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polskie symbole narodowe;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 xml:space="preserve">polskie 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wi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ta pa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>stwowe 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znaczenie termin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 xml:space="preserve">w: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kraina historyczna</w:t>
            </w:r>
            <w:r>
              <w:rPr>
                <w:sz w:val="20"/>
                <w:szCs w:val="20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 xml:space="preserve"> nar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d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symbole narodowe</w:t>
            </w:r>
            <w:r>
              <w:rPr>
                <w:sz w:val="20"/>
                <w:szCs w:val="20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 xml:space="preserve"> Polonia.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i w:val="1"/>
                <w:iCs w:val="1"/>
                <w:sz w:val="20"/>
                <w:szCs w:val="2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terminem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symbole narodowe;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wskazuje na mapie pa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stwo polskie i jego granice.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4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nar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d;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przedstawia polskie symbo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le narodowe;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przedstawia najwa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niejsze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ę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ta pa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stwowe;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wskazuje na mapie stolic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>pa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>stwa.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region;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wskazuje na mapie g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wne krainy historyczne Polski oraz najwi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ę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sze miasta;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przedstawia genez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najwa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 xml:space="preserve">niejszych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t pa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stwowych.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Polonia;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podaje przyk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ady dziedzictwa narodowego Polak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omawia genez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polskich symboli narodowych;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tworzy przewodnik po w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asnym regionie</w:t>
            </w:r>
            <w:r>
              <w:rPr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978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>4. Czas w historii</w:t>
              <w:tab/>
              <w:tab/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chronologia i przedmiot jej bada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>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</w:t>
            </w:r>
            <w:r>
              <w:rPr>
                <w:sz w:val="20"/>
                <w:szCs w:val="20"/>
                <w:rtl w:val="0"/>
              </w:rPr>
              <w:t xml:space="preserve">ś </w:t>
            </w:r>
            <w:r>
              <w:rPr>
                <w:sz w:val="20"/>
                <w:szCs w:val="20"/>
                <w:rtl w:val="0"/>
              </w:rPr>
              <w:t>czasu i spos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b umieszczania na niej dat;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podstawowe okre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lenia czasu historycznego (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data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okres p.n.e. i n.e.</w:t>
            </w:r>
            <w:r>
              <w:rPr>
                <w:sz w:val="20"/>
                <w:szCs w:val="20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 xml:space="preserve"> tysi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clecie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wiek</w:t>
            </w:r>
            <w:r>
              <w:rPr>
                <w:sz w:val="20"/>
                <w:szCs w:val="20"/>
                <w:rtl w:val="0"/>
              </w:rPr>
              <w:t>);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cyfry rzymskie oraz ich arabskie odpowiedniki;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epoki historyczne: staro</w:t>
            </w:r>
            <w:r>
              <w:rPr>
                <w:sz w:val="20"/>
                <w:szCs w:val="20"/>
                <w:rtl w:val="0"/>
              </w:rPr>
              <w:t>ż</w:t>
            </w:r>
            <w:r>
              <w:rPr>
                <w:sz w:val="20"/>
                <w:szCs w:val="20"/>
                <w:rtl w:val="0"/>
              </w:rPr>
              <w:t>ytno</w:t>
            </w:r>
            <w:r>
              <w:rPr>
                <w:sz w:val="20"/>
                <w:szCs w:val="20"/>
                <w:rtl w:val="0"/>
              </w:rPr>
              <w:t>ść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redniowiecze, nowo</w:t>
            </w:r>
            <w:r>
              <w:rPr>
                <w:sz w:val="20"/>
                <w:szCs w:val="20"/>
                <w:rtl w:val="0"/>
              </w:rPr>
              <w:t>ż</w:t>
            </w:r>
            <w:r>
              <w:rPr>
                <w:sz w:val="20"/>
                <w:szCs w:val="20"/>
                <w:rtl w:val="0"/>
              </w:rPr>
              <w:t>ytno</w:t>
            </w:r>
            <w:r>
              <w:rPr>
                <w:sz w:val="20"/>
                <w:szCs w:val="20"/>
                <w:rtl w:val="0"/>
              </w:rPr>
              <w:t>ść</w:t>
            </w:r>
            <w:r>
              <w:rPr>
                <w:sz w:val="20"/>
                <w:szCs w:val="20"/>
                <w:rtl w:val="0"/>
              </w:rPr>
              <w:t>, wsp</w:t>
            </w:r>
            <w:r>
              <w:rPr>
                <w:sz w:val="20"/>
                <w:szCs w:val="20"/>
                <w:rtl w:val="0"/>
              </w:rPr>
              <w:t>ół</w:t>
            </w:r>
            <w:r>
              <w:rPr>
                <w:sz w:val="20"/>
                <w:szCs w:val="20"/>
                <w:rtl w:val="0"/>
              </w:rPr>
              <w:t>czesno</w:t>
            </w:r>
            <w:r>
              <w:rPr>
                <w:sz w:val="20"/>
                <w:szCs w:val="20"/>
                <w:rtl w:val="0"/>
              </w:rPr>
              <w:t xml:space="preserve">ść </w:t>
            </w:r>
            <w:r>
              <w:rPr>
                <w:sz w:val="20"/>
                <w:szCs w:val="20"/>
                <w:rtl w:val="0"/>
              </w:rPr>
              <w:t>oraz ich daty graniczne.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nauczyciela u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ywa termin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 chronolo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 xml:space="preserve">gicznych: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tysi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clecie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wiek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umieszcza daty na osi czasu.</w:t>
            </w:r>
          </w:p>
        </w:tc>
        <w:tc>
          <w:tcPr>
            <w:tcW w:type="dxa" w:w="24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chronologia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okres p.n.e. i n.e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zamienia cyfry arabskie na rzymskie;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porz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dkuje fakty i epoki historyczne oraz umieszcza je w czasie.</w:t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poprawnie pos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uguje si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era,</w:t>
            </w:r>
            <w:r>
              <w:rPr>
                <w:sz w:val="20"/>
                <w:szCs w:val="20"/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epoka historyczna;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podaje cezury czasowe epok historycznych</w:t>
            </w:r>
            <w:r>
              <w:rPr>
                <w:rFonts w:ascii="Humanst521EU" w:cs="Humanst521EU" w:hAnsi="Humanst521EU" w:eastAsia="Humanst521EU"/>
                <w:sz w:val="15"/>
                <w:szCs w:val="15"/>
                <w:rtl w:val="0"/>
              </w:rPr>
              <w:t>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wyja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nia okoliczno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 ustanowienia roku 1 i podzia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u na dwie ery;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podaje przyk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ady innych rachub mierzenia czasu.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charakteryzuje g</w:t>
            </w:r>
            <w:r>
              <w:rPr>
                <w:sz w:val="20"/>
                <w:szCs w:val="20"/>
                <w:rtl w:val="0"/>
              </w:rPr>
              <w:t>łó</w:t>
            </w:r>
            <w:r>
              <w:rPr>
                <w:sz w:val="20"/>
                <w:szCs w:val="20"/>
                <w:rtl w:val="0"/>
              </w:rPr>
              <w:t>wne epoki historyczne.</w:t>
            </w:r>
            <w:r>
              <w:rPr>
                <w:sz w:val="20"/>
                <w:szCs w:val="20"/>
              </w:rPr>
            </w:r>
          </w:p>
        </w:tc>
      </w:tr>
      <w:tr>
        <w:tblPrEx>
          <w:shd w:val="clear" w:color="auto" w:fill="ced7e7"/>
        </w:tblPrEx>
        <w:trPr>
          <w:trHeight w:val="2401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>5. Obliczanie czasu w historii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obliczanie up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ywu czasu mi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dzy poszczeg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lnymi wydarzeniami;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okre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lanie, w kt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rym wieku dosz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 do danego wydarzenia;</w:t>
            </w:r>
          </w:p>
          <w:p>
            <w:pPr>
              <w:pStyle w:val="Normalny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podzia</w:t>
            </w:r>
            <w:r>
              <w:rPr>
                <w:sz w:val="20"/>
                <w:szCs w:val="20"/>
                <w:rtl w:val="0"/>
              </w:rPr>
              <w:t xml:space="preserve">ł </w:t>
            </w:r>
            <w:r>
              <w:rPr>
                <w:sz w:val="20"/>
                <w:szCs w:val="20"/>
                <w:rtl w:val="0"/>
              </w:rPr>
              <w:t>czasu na wieki i p</w:t>
            </w:r>
            <w:r>
              <w:rPr>
                <w:sz w:val="20"/>
                <w:szCs w:val="20"/>
                <w:rtl w:val="0"/>
              </w:rPr>
              <w:t>ół</w:t>
            </w:r>
            <w:r>
              <w:rPr>
                <w:sz w:val="20"/>
                <w:szCs w:val="20"/>
                <w:rtl w:val="0"/>
              </w:rPr>
              <w:t>wiecza.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nauczyciela okre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la, w kt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rym wieku mia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 miejsce dane wyda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rzenie;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oblicza up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yw czasu mi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dzy wydarzeniami w ramach jednej ery.</w:t>
            </w:r>
          </w:p>
        </w:tc>
        <w:tc>
          <w:tcPr>
            <w:tcW w:type="dxa" w:w="24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wskazuje wydarzenie wcze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niejsze w czasach p.n.e;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oblicza up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yw czasu mi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dzy wydarzeniami w ramach obu er.</w:t>
            </w:r>
            <w:r>
              <w:rPr/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okre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la pocz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tek i koniec wieku;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 – </w:t>
            </w:r>
            <w:r>
              <w:rPr>
                <w:sz w:val="20"/>
                <w:szCs w:val="20"/>
                <w:rtl w:val="0"/>
              </w:rPr>
              <w:t>poprawnie umiejscawia wydarzenia z obu er na osi czasu.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oblicza up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yw czasu mi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dzy wydarzeniami, w tym na prze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omie obu er.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przyporz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dkowuje wyda</w:t>
            </w:r>
            <w:r>
              <w:rPr>
                <w:sz w:val="20"/>
                <w:szCs w:val="20"/>
                <w:rtl w:val="0"/>
              </w:rPr>
              <w:softHyphen/>
              <w:t>rzenia do epok historycz</w:t>
            </w:r>
            <w:r>
              <w:rPr>
                <w:sz w:val="20"/>
                <w:szCs w:val="20"/>
                <w:rtl w:val="0"/>
              </w:rPr>
              <w:softHyphen/>
              <w:t>nych.</w:t>
            </w:r>
          </w:p>
        </w:tc>
      </w:tr>
      <w:tr>
        <w:tblPrEx>
          <w:shd w:val="clear" w:color="auto" w:fill="ced7e7"/>
        </w:tblPrEx>
        <w:trPr>
          <w:trHeight w:val="2587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>6. Czytamy map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>i plan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podobie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 xml:space="preserve">stwa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i r</w:t>
            </w:r>
            <w:r>
              <w:rPr>
                <w:sz w:val="20"/>
                <w:szCs w:val="20"/>
                <w:rtl w:val="0"/>
              </w:rPr>
              <w:t>óż</w:t>
            </w:r>
            <w:r>
              <w:rPr>
                <w:sz w:val="20"/>
                <w:szCs w:val="20"/>
                <w:rtl w:val="0"/>
              </w:rPr>
              <w:t>nice mi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dzy map</w:t>
            </w:r>
            <w:r>
              <w:rPr>
                <w:sz w:val="20"/>
                <w:szCs w:val="20"/>
                <w:rtl w:val="0"/>
              </w:rPr>
              <w:t xml:space="preserve">ą </w:t>
              <w:br w:type="textWrapping"/>
            </w:r>
            <w:r>
              <w:rPr>
                <w:sz w:val="20"/>
                <w:szCs w:val="20"/>
                <w:rtl w:val="0"/>
              </w:rPr>
              <w:t>a planem;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znaczenie mapy</w:t>
            </w:r>
            <w:r>
              <w:rPr>
                <w:sz w:val="20"/>
                <w:szCs w:val="20"/>
                <w:rtl w:val="0"/>
              </w:rPr>
              <w:br w:type="textWrapping"/>
              <w:t xml:space="preserve"> </w:t>
            </w:r>
            <w:r>
              <w:rPr>
                <w:sz w:val="20"/>
                <w:szCs w:val="20"/>
                <w:rtl w:val="0"/>
              </w:rPr>
              <w:t>w pracy historyka;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 xml:space="preserve">odczytywanie informacji z planu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i mapy historycznej;</w:t>
            </w:r>
          </w:p>
          <w:p>
            <w:pPr>
              <w:pStyle w:val="Normalny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 xml:space="preserve">najstarsze mapy 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wiata.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mapa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plan;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dostrzega r</w:t>
            </w:r>
            <w:r>
              <w:rPr>
                <w:sz w:val="20"/>
                <w:szCs w:val="20"/>
                <w:rtl w:val="0"/>
              </w:rPr>
              <w:t>óż</w:t>
            </w:r>
            <w:r>
              <w:rPr>
                <w:sz w:val="20"/>
                <w:szCs w:val="20"/>
                <w:rtl w:val="0"/>
              </w:rPr>
              <w:t>nice mi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dzy map</w:t>
            </w:r>
            <w:r>
              <w:rPr>
                <w:sz w:val="20"/>
                <w:szCs w:val="20"/>
                <w:rtl w:val="0"/>
              </w:rPr>
              <w:t xml:space="preserve">ą </w:t>
            </w:r>
            <w:r>
              <w:rPr>
                <w:sz w:val="20"/>
                <w:szCs w:val="20"/>
                <w:rtl w:val="0"/>
              </w:rPr>
              <w:t>a planem.</w:t>
            </w:r>
          </w:p>
        </w:tc>
        <w:tc>
          <w:tcPr>
            <w:tcW w:type="dxa" w:w="24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legenda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symbol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obja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 symbole legendy mapy;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odczytuje z mapy podsta</w:t>
            </w:r>
            <w:r>
              <w:rPr>
                <w:sz w:val="20"/>
                <w:szCs w:val="20"/>
                <w:rtl w:val="0"/>
              </w:rPr>
              <w:softHyphen/>
              <w:t>wowe informacje.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1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nia, czym jest karto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grafia;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przygotowuje proste plany miejscowe.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rozr</w:t>
            </w:r>
            <w:r>
              <w:rPr>
                <w:sz w:val="20"/>
                <w:szCs w:val="20"/>
                <w:rtl w:val="0"/>
              </w:rPr>
              <w:t>óż</w:t>
            </w:r>
            <w:r>
              <w:rPr>
                <w:sz w:val="20"/>
                <w:szCs w:val="20"/>
                <w:rtl w:val="0"/>
              </w:rPr>
              <w:t>nia map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>geograficz</w:t>
            </w:r>
            <w:r>
              <w:rPr>
                <w:sz w:val="20"/>
                <w:szCs w:val="20"/>
                <w:rtl w:val="0"/>
              </w:rPr>
              <w:softHyphen/>
              <w:t>n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, polityczn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, historyczn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 xml:space="preserve">. 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wyja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nia zasad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>dzia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ania i rol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>GPS-u we wsp</w:t>
            </w:r>
            <w:r>
              <w:rPr>
                <w:sz w:val="20"/>
                <w:szCs w:val="20"/>
                <w:rtl w:val="0"/>
              </w:rPr>
              <w:t>ół</w:t>
            </w:r>
            <w:r>
              <w:rPr>
                <w:sz w:val="20"/>
                <w:szCs w:val="20"/>
                <w:rtl w:val="0"/>
              </w:rPr>
              <w:t>cze</w:t>
            </w:r>
            <w:r>
              <w:rPr>
                <w:sz w:val="20"/>
                <w:szCs w:val="20"/>
                <w:rtl w:val="0"/>
              </w:rPr>
              <w:softHyphen/>
              <w:t>snej lokalizacji przestrzennej.</w:t>
            </w:r>
          </w:p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1465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Rozdzia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II: Od Piast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w do Jagiellon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w</w:t>
            </w:r>
          </w:p>
        </w:tc>
      </w:tr>
      <w:tr>
        <w:tblPrEx>
          <w:shd w:val="clear" w:color="auto" w:fill="ced7e7"/>
        </w:tblPrEx>
        <w:trPr>
          <w:trHeight w:val="4029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>1. Mieszko I i chrzest Polski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808080"/>
                <w:rtl w:val="0"/>
              </w:rPr>
              <w:t xml:space="preserve">– </w:t>
            </w:r>
            <w:r>
              <w:rPr>
                <w:sz w:val="20"/>
                <w:szCs w:val="20"/>
                <w:shd w:val="clear" w:color="auto" w:fill="808080"/>
                <w:rtl w:val="0"/>
              </w:rPr>
              <w:t>s</w:t>
            </w:r>
            <w:r>
              <w:rPr>
                <w:sz w:val="20"/>
                <w:szCs w:val="20"/>
                <w:shd w:val="clear" w:color="auto" w:fill="808080"/>
                <w:rtl w:val="0"/>
              </w:rPr>
              <w:t>ł</w:t>
            </w:r>
            <w:r>
              <w:rPr>
                <w:sz w:val="20"/>
                <w:szCs w:val="20"/>
                <w:shd w:val="clear" w:color="auto" w:fill="808080"/>
                <w:rtl w:val="0"/>
              </w:rPr>
              <w:t>owia</w:t>
            </w:r>
            <w:r>
              <w:rPr>
                <w:sz w:val="20"/>
                <w:szCs w:val="20"/>
                <w:shd w:val="clear" w:color="auto" w:fill="808080"/>
                <w:rtl w:val="0"/>
              </w:rPr>
              <w:t>ń</w:t>
            </w:r>
            <w:r>
              <w:rPr>
                <w:sz w:val="20"/>
                <w:szCs w:val="20"/>
                <w:shd w:val="clear" w:color="auto" w:fill="808080"/>
                <w:rtl w:val="0"/>
              </w:rPr>
              <w:t>skie pochodzenie Polak</w:t>
            </w:r>
            <w:r>
              <w:rPr>
                <w:sz w:val="20"/>
                <w:szCs w:val="20"/>
                <w:shd w:val="clear" w:color="auto" w:fill="808080"/>
                <w:rtl w:val="0"/>
              </w:rPr>
              <w:t>ó</w:t>
            </w:r>
            <w:r>
              <w:rPr>
                <w:sz w:val="20"/>
                <w:szCs w:val="20"/>
                <w:shd w:val="clear" w:color="auto" w:fill="808080"/>
                <w:rtl w:val="0"/>
              </w:rPr>
              <w:t>w;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ksi</w:t>
            </w:r>
            <w:r>
              <w:rPr>
                <w:sz w:val="20"/>
                <w:szCs w:val="20"/>
                <w:rtl w:val="0"/>
              </w:rPr>
              <w:t xml:space="preserve">ążę </w:t>
            </w:r>
            <w:r>
              <w:rPr>
                <w:sz w:val="20"/>
                <w:szCs w:val="20"/>
                <w:rtl w:val="0"/>
              </w:rPr>
              <w:t>Mieszko I pierwszym historycznym w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adc</w:t>
            </w:r>
            <w:r>
              <w:rPr>
                <w:sz w:val="20"/>
                <w:szCs w:val="20"/>
                <w:rtl w:val="0"/>
              </w:rPr>
              <w:t xml:space="preserve">ą </w:t>
            </w:r>
            <w:r>
              <w:rPr>
                <w:sz w:val="20"/>
                <w:szCs w:val="20"/>
                <w:rtl w:val="0"/>
              </w:rPr>
              <w:t>Polski;</w:t>
            </w:r>
          </w:p>
          <w:p>
            <w:pPr>
              <w:pStyle w:val="Normalny"/>
              <w:bidi w:val="0"/>
              <w:spacing w:after="0"/>
              <w:ind w:left="140" w:right="0" w:hanging="14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ma</w:t>
            </w:r>
            <w:r>
              <w:rPr>
                <w:sz w:val="20"/>
                <w:szCs w:val="20"/>
                <w:rtl w:val="0"/>
              </w:rPr>
              <w:t>łż</w:t>
            </w:r>
            <w:r>
              <w:rPr>
                <w:sz w:val="20"/>
                <w:szCs w:val="20"/>
                <w:rtl w:val="0"/>
              </w:rPr>
              <w:t>e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>stwo Mieszka I z Dobraw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;</w:t>
            </w:r>
          </w:p>
          <w:p>
            <w:pPr>
              <w:pStyle w:val="Normalny"/>
              <w:bidi w:val="0"/>
              <w:spacing w:after="0"/>
              <w:ind w:left="140" w:right="0" w:hanging="14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chrzest Mieszka I i jego znaczenie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znaczenie termin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w: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plemi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ę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shd w:val="clear" w:color="auto" w:fill="808080"/>
                <w:rtl w:val="0"/>
              </w:rPr>
              <w:t>S</w:t>
            </w:r>
            <w:r>
              <w:rPr>
                <w:i w:val="1"/>
                <w:iCs w:val="1"/>
                <w:sz w:val="20"/>
                <w:szCs w:val="20"/>
                <w:shd w:val="clear" w:color="auto" w:fill="808080"/>
                <w:rtl w:val="0"/>
              </w:rPr>
              <w:t>ł</w:t>
            </w:r>
            <w:r>
              <w:rPr>
                <w:i w:val="1"/>
                <w:iCs w:val="1"/>
                <w:sz w:val="20"/>
                <w:szCs w:val="20"/>
                <w:shd w:val="clear" w:color="auto" w:fill="808080"/>
                <w:rtl w:val="0"/>
              </w:rPr>
              <w:t>owianie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shd w:val="clear" w:color="auto" w:fill="808080"/>
                <w:rtl w:val="0"/>
              </w:rPr>
              <w:t>,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 Piastowie.</w:t>
            </w:r>
            <w:r>
              <w:rPr>
                <w:i w:val="1"/>
                <w:iCs w:val="1"/>
                <w:sz w:val="20"/>
                <w:szCs w:val="20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i w:val="1"/>
                <w:iCs w:val="1"/>
                <w:sz w:val="20"/>
                <w:szCs w:val="2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plemi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ę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, dynastia;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wie, kto by</w:t>
            </w:r>
            <w:r>
              <w:rPr>
                <w:sz w:val="20"/>
                <w:szCs w:val="20"/>
                <w:rtl w:val="0"/>
              </w:rPr>
              <w:t xml:space="preserve">ł </w:t>
            </w:r>
            <w:r>
              <w:rPr>
                <w:sz w:val="20"/>
                <w:szCs w:val="20"/>
                <w:rtl w:val="0"/>
              </w:rPr>
              <w:t>pierwszym historycznym w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adc</w:t>
            </w:r>
            <w:r>
              <w:rPr>
                <w:sz w:val="20"/>
                <w:szCs w:val="20"/>
                <w:rtl w:val="0"/>
              </w:rPr>
              <w:t xml:space="preserve">ą </w:t>
            </w:r>
            <w:r>
              <w:rPr>
                <w:sz w:val="20"/>
                <w:szCs w:val="20"/>
                <w:rtl w:val="0"/>
              </w:rPr>
              <w:t>Polski.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Piastowie;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nia pochodzenie nazwy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„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Polska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”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S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owianie, poganin;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zna wydarzenia zwi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zane z data 966.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 okoliczno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ci zawarcia ma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stwa z Do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braw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oraz przyj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ę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cia chrztu przez Mieszka;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przedstawia najwa</w:t>
            </w:r>
            <w:r>
              <w:rPr>
                <w:sz w:val="20"/>
                <w:szCs w:val="20"/>
                <w:rtl w:val="0"/>
              </w:rPr>
              <w:t>ż</w:t>
            </w:r>
            <w:r>
              <w:rPr>
                <w:sz w:val="20"/>
                <w:szCs w:val="20"/>
                <w:rtl w:val="0"/>
              </w:rPr>
              <w:t>niejsze konsekwencje przyj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cia chrztu.</w:t>
            </w:r>
          </w:p>
          <w:p>
            <w:pPr>
              <w:pStyle w:val="Pa11"/>
            </w:pP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wskazuje na mapie rozmieszczenie plemion 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owia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skich na ziemiach polskich;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charakteryzuje znaczenie przyj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cia chrze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cija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>stwa dla pa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>stwa polskiego.</w:t>
            </w:r>
          </w:p>
        </w:tc>
      </w:tr>
      <w:tr>
        <w:tblPrEx>
          <w:shd w:val="clear" w:color="auto" w:fill="ced7e7"/>
        </w:tblPrEx>
        <w:trPr>
          <w:trHeight w:val="4636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widowControl w:val="0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>2. Boles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 xml:space="preserve">aw Chrobry </w:t>
            </w: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pierwszy kr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l Polski</w:t>
              <w:tab/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 xml:space="preserve">misja 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wi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tego Wojciecha u Prus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w;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zjazd gnie</w:t>
            </w:r>
            <w:r>
              <w:rPr>
                <w:sz w:val="20"/>
                <w:szCs w:val="20"/>
                <w:rtl w:val="0"/>
              </w:rPr>
              <w:t>ź</w:t>
            </w:r>
            <w:r>
              <w:rPr>
                <w:sz w:val="20"/>
                <w:szCs w:val="20"/>
                <w:rtl w:val="0"/>
              </w:rPr>
              <w:t>nie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 xml:space="preserve">ski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i pielgrzymka cesarza Ottona III;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wojny Boles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awa Chrobrego z s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 xml:space="preserve">siadami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i przy</w:t>
            </w:r>
            <w:r>
              <w:rPr>
                <w:sz w:val="20"/>
                <w:szCs w:val="20"/>
                <w:rtl w:val="0"/>
              </w:rPr>
              <w:t>łą</w:t>
            </w:r>
            <w:r>
              <w:rPr>
                <w:sz w:val="20"/>
                <w:szCs w:val="20"/>
                <w:rtl w:val="0"/>
              </w:rPr>
              <w:t>czenie nowych ziem;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koronacja Boles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awa Chrobrego na kr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la Polski;</w:t>
            </w:r>
          </w:p>
          <w:p>
            <w:pPr>
              <w:pStyle w:val="Normalny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znaczenie termin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 xml:space="preserve">w: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misja, relikwie, cesarz, arcybiskupstwo, biskupstwo, koronacja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gr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d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dru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yna, wojowie.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cesarz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koronacja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wojowie;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wie, kto by</w:t>
            </w:r>
            <w:r>
              <w:rPr>
                <w:sz w:val="20"/>
                <w:szCs w:val="20"/>
                <w:rtl w:val="0"/>
              </w:rPr>
              <w:t xml:space="preserve">ł </w:t>
            </w:r>
            <w:r>
              <w:rPr>
                <w:sz w:val="20"/>
                <w:szCs w:val="20"/>
                <w:rtl w:val="0"/>
              </w:rPr>
              <w:t>pierwszym kr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lem Polski.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relikwie, gr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d, dru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yna;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zna wydarzenia zwi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zane z datami: 1000, 1025;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charakteryzuje misj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ę 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w. Wojciecha.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biskupstwo, arcybiskupstwo;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przedstawia przyczyny </w:t>
            </w:r>
            <w:r>
              <w:rPr>
                <w:rFonts w:ascii="Calibri" w:cs="Calibri" w:hAnsi="Calibri" w:eastAsia="Calibri"/>
                <w:sz w:val="20"/>
                <w:szCs w:val="20"/>
              </w:rPr>
              <w:br w:type="textWrapping"/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i skutki zjazdu gnie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ź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skiego.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zna wydarzenia zwi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zane z datami: 1002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–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1018;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wskazuje na mapie terytoria podbite przez Boles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awa Chrobrego;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wyja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nia znaczenie korona</w:t>
            </w:r>
            <w:r>
              <w:rPr>
                <w:sz w:val="20"/>
                <w:szCs w:val="20"/>
                <w:rtl w:val="0"/>
              </w:rPr>
              <w:softHyphen/>
              <w:t>cji Boles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awa Chrobrego.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ocenia skutki polityki wewn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trznej i zagranicznej Boles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awa dla pa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>stwa polskiego.</w:t>
            </w:r>
          </w:p>
        </w:tc>
      </w:tr>
      <w:tr>
        <w:tblPrEx>
          <w:shd w:val="clear" w:color="auto" w:fill="ced7e7"/>
        </w:tblPrEx>
        <w:trPr>
          <w:trHeight w:val="4741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</w:pPr>
            <w:r>
              <w:rPr>
                <w:sz w:val="20"/>
                <w:szCs w:val="20"/>
                <w:rtl w:val="0"/>
              </w:rPr>
              <w:t xml:space="preserve">*W 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redniowiecznym klasztorze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zakony chrze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cija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>skie;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>– ż</w:t>
            </w:r>
            <w:r>
              <w:rPr>
                <w:sz w:val="20"/>
                <w:szCs w:val="20"/>
                <w:rtl w:val="0"/>
              </w:rPr>
              <w:t>ycie w klasztorze;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wp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yw zakon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w na rozw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 xml:space="preserve">j 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redniowiecznego rolnictwa;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rola zakon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 xml:space="preserve">w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w rozwoju wiedzy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 xml:space="preserve">i 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redniowiecznego pi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miennictwa;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najstarsze zakony na ziemiach polskich i ich znaczenie;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znaczenie termin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w: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duchowie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ń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stwo, zakon, mnich, klasztor.</w:t>
            </w:r>
            <w:r>
              <w:rPr>
                <w:i w:val="1"/>
                <w:iCs w:val="1"/>
                <w:sz w:val="20"/>
                <w:szCs w:val="20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duchowie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stwo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zakon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mnich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klasztor;</w:t>
            </w:r>
          </w:p>
          <w:p>
            <w:pPr>
              <w:pStyle w:val="Normalny"/>
              <w:bidi w:val="0"/>
              <w:spacing w:after="0"/>
              <w:ind w:left="0" w:right="403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opisuje podstawowe zaj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cia duchowie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 xml:space="preserve">stwa zakonnego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 xml:space="preserve">w 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redniowieczu.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podaje przyk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ady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redniowiecznych zakon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 xml:space="preserve">opisuje </w:t>
            </w:r>
            <w:r>
              <w:rPr>
                <w:sz w:val="20"/>
                <w:szCs w:val="20"/>
                <w:rtl w:val="0"/>
              </w:rPr>
              <w:t>ż</w:t>
            </w:r>
            <w:r>
              <w:rPr>
                <w:sz w:val="20"/>
                <w:szCs w:val="20"/>
                <w:rtl w:val="0"/>
              </w:rPr>
              <w:t>ycie wewn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 xml:space="preserve">trz klasztoru. </w:t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wyja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nia, w jaki spos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b zakony przyczyni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y si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>do rozwoju rolnictwa na ziemiach polskich.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i w:val="1"/>
                <w:iCs w:val="1"/>
                <w:sz w:val="20"/>
                <w:szCs w:val="2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regu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a zakonna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skryptorium;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 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charakteryzuje wk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ad duchowie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stwa w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rednio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wieczn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kultur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ę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podaje przyk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ady wsp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czesnych zakon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 chrze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cija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skich.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</w:tr>
      <w:tr>
        <w:tblPrEx>
          <w:shd w:val="clear" w:color="auto" w:fill="ced7e7"/>
        </w:tblPrEx>
        <w:trPr>
          <w:trHeight w:val="4266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 xml:space="preserve">3. Polska Kazimierza Wielkiego 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Kazimierz Wielki ostatnim kr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 xml:space="preserve">lem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z dynastii Piast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w;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reformy Kazimierza Wielkiego;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zjazd monarch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 xml:space="preserve">w w Krakowie </w:t>
            </w: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uczta u Wierzynka;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umocnienie granic pa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>stwa (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Zasta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Polsk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drewnian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, a zostawi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murowan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);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utworzenie Akademii Krakowskiej;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znaczenie terminu: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 ż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ak, uniwersytet.</w:t>
            </w:r>
            <w:r>
              <w:rPr>
                <w:i w:val="1"/>
                <w:iCs w:val="1"/>
                <w:sz w:val="20"/>
                <w:szCs w:val="20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 xml:space="preserve">uniwersytet,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ak;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nia, dlaczego historycy nadali kr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lowi Kazimierzowi przydomek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„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Wielki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”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zna wydarzenia zwi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zane z datami: 1364, 1370;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wyja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 xml:space="preserve">nia powiedzenie: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Zasta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Polsk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drewnian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, a zostawi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murowan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wymienia g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wne reformy Kazimierza Wielkiego;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 cele za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enia oraz znaczenie utworzenia Akademii Krakowskiej;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wskazuje na mapie ziemie przy</w:t>
            </w:r>
            <w:r>
              <w:rPr>
                <w:sz w:val="20"/>
                <w:szCs w:val="20"/>
                <w:rtl w:val="0"/>
              </w:rPr>
              <w:t>łą</w:t>
            </w:r>
            <w:r>
              <w:rPr>
                <w:sz w:val="20"/>
                <w:szCs w:val="20"/>
                <w:rtl w:val="0"/>
              </w:rPr>
              <w:t>czone do Polski za panowania Kazimierza Wielkiego.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i w:val="1"/>
                <w:iCs w:val="1"/>
                <w:sz w:val="20"/>
                <w:szCs w:val="2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terminem u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czta u Wierzynka;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opisuje zjazd monarch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 w Krakowie.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wnuje polityk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wadzon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przez Boles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awa Chrobrego i Kazimierza Wielkiego.</w:t>
            </w:r>
          </w:p>
        </w:tc>
      </w:tr>
      <w:tr>
        <w:tblPrEx>
          <w:shd w:val="clear" w:color="auto" w:fill="ced7e7"/>
        </w:tblPrEx>
        <w:trPr>
          <w:trHeight w:val="3484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</w:pPr>
            <w:r>
              <w:rPr>
                <w:sz w:val="20"/>
                <w:szCs w:val="20"/>
                <w:rtl w:val="0"/>
              </w:rPr>
              <w:t xml:space="preserve">*Rycerze i zamki 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– ś</w:t>
            </w:r>
            <w:r>
              <w:rPr>
                <w:sz w:val="20"/>
                <w:szCs w:val="20"/>
                <w:rtl w:val="0"/>
              </w:rPr>
              <w:t>redniowieczni rycerze i ich rola;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funkcje i wygl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d zamk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w;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od pazia do rycerza;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uzbrojenie rycerskie;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turnieje rycerskie;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kodeks rycerski;</w:t>
            </w:r>
          </w:p>
          <w:p>
            <w:pPr>
              <w:pStyle w:val="Normalny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znaczenie termin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 xml:space="preserve">w: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rycerz, zamek, pa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ź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, giermek, pasowanie, herb, kopia, fosa.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rycerz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fosa,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kopia, zamek;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opisuje wygl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 xml:space="preserve">d 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rednio</w:t>
            </w:r>
            <w:r>
              <w:rPr>
                <w:sz w:val="20"/>
                <w:szCs w:val="20"/>
                <w:rtl w:val="0"/>
              </w:rPr>
              <w:softHyphen/>
              <w:t xml:space="preserve">wiecznego rycerza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i zamku.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pasowanie, pa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ź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giermek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nia, kto i w jaki spos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b m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g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zosta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rycerzem.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  <w:rPr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poprawnie pos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uguje si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herb, dziedziniec, zbrojownia, baszta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charakteryzuje kodeks rycerski.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podaje przyk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ady zachowanych zamk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 xml:space="preserve">w 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 xml:space="preserve">redniowiecznych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w Polsce i w regionie.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przedstawia przyk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ady wzorc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w rycerskich utrwalonych w literaturze i legendach.</w:t>
            </w:r>
          </w:p>
        </w:tc>
      </w:tr>
      <w:tr>
        <w:tblPrEx>
          <w:shd w:val="clear" w:color="auto" w:fill="ced7e7"/>
        </w:tblPrEx>
        <w:trPr>
          <w:trHeight w:val="5453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>4. Jadwiga i Jagie</w:t>
            </w:r>
            <w:r>
              <w:rPr>
                <w:sz w:val="20"/>
                <w:szCs w:val="20"/>
                <w:rtl w:val="0"/>
              </w:rPr>
              <w:t>łł</w:t>
            </w:r>
            <w:r>
              <w:rPr>
                <w:sz w:val="20"/>
                <w:szCs w:val="20"/>
                <w:rtl w:val="0"/>
              </w:rPr>
              <w:t xml:space="preserve">o </w:t>
            </w: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unia polsko-litewska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obj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cie w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adzy przez Jadwig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zas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 xml:space="preserve">ugi Jadwigi dla polskiej kultury, nauki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i sztuki;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 xml:space="preserve">przyczyny zawarcia unii polsko-litewskiej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w Krewie;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okoliczno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 obj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cia w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adzy w Polsce przez W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adys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awa Jagie</w:t>
            </w:r>
            <w:r>
              <w:rPr>
                <w:sz w:val="20"/>
                <w:szCs w:val="20"/>
                <w:rtl w:val="0"/>
              </w:rPr>
              <w:t>łłę</w:t>
            </w:r>
            <w:r>
              <w:rPr>
                <w:sz w:val="20"/>
                <w:szCs w:val="20"/>
                <w:rtl w:val="0"/>
              </w:rPr>
              <w:t>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skutki zawarcia unii polsko-litewskiej;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zagro</w:t>
            </w:r>
            <w:r>
              <w:rPr>
                <w:sz w:val="20"/>
                <w:szCs w:val="20"/>
                <w:rtl w:val="0"/>
              </w:rPr>
              <w:t>ż</w:t>
            </w:r>
            <w:r>
              <w:rPr>
                <w:sz w:val="20"/>
                <w:szCs w:val="20"/>
                <w:rtl w:val="0"/>
              </w:rPr>
              <w:t>enie ze strony Krzy</w:t>
            </w:r>
            <w:r>
              <w:rPr>
                <w:sz w:val="20"/>
                <w:szCs w:val="20"/>
                <w:rtl w:val="0"/>
              </w:rPr>
              <w:t>ż</w:t>
            </w:r>
            <w:r>
              <w:rPr>
                <w:sz w:val="20"/>
                <w:szCs w:val="20"/>
                <w:rtl w:val="0"/>
              </w:rPr>
              <w:t>ak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w;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znaczenie termin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w: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unia, Jagiellonowie.</w:t>
            </w:r>
            <w:r>
              <w:rPr>
                <w:i w:val="1"/>
                <w:iCs w:val="1"/>
                <w:sz w:val="20"/>
                <w:szCs w:val="20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i w:val="1"/>
                <w:iCs w:val="1"/>
                <w:sz w:val="20"/>
                <w:szCs w:val="2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przy pomocy nauczyciela poprawnie pos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terminem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Jagiellonowie;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charakteryzuje posta</w:t>
            </w:r>
            <w:r>
              <w:rPr>
                <w:sz w:val="20"/>
                <w:szCs w:val="20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 xml:space="preserve">Jadwigi </w:t>
            </w:r>
            <w:r>
              <w:rPr>
                <w:sz w:val="20"/>
                <w:szCs w:val="20"/>
                <w:rtl w:val="0"/>
              </w:rPr>
              <w:t>i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 xml:space="preserve"> W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adys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awa Jagie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łł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y.</w:t>
            </w:r>
          </w:p>
          <w:p>
            <w:pPr>
              <w:pStyle w:val="Normalny"/>
            </w:pPr>
            <w:r>
              <w:rPr/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unia;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zna wydarzenia zwi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zane z dat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1385;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wskazuje na mapie Kr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lestwo Polskie oraz obszar Wielkiego Ksi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stwa Litewskiego.</w:t>
            </w:r>
          </w:p>
          <w:p>
            <w:pPr>
              <w:pStyle w:val="Normalny"/>
            </w:pPr>
            <w:r>
              <w:rPr/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przedstawia okoliczno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ci zawi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zania unii polsko-litewskiej;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wymienia postanowienia unii w Krewie.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opisuje sytuacj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>zwi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zan</w:t>
            </w:r>
            <w:r>
              <w:rPr>
                <w:sz w:val="20"/>
                <w:szCs w:val="20"/>
                <w:rtl w:val="0"/>
              </w:rPr>
              <w:t xml:space="preserve">ą </w:t>
            </w:r>
            <w:r>
              <w:rPr>
                <w:sz w:val="20"/>
                <w:szCs w:val="20"/>
                <w:rtl w:val="0"/>
              </w:rPr>
              <w:t>z obj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ciem tronu polskiego po wyga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ni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ciu dynastii Piast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w.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poprawnie pos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uguje si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 xml:space="preserve">terminem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Andegawenowie;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omawia zagro</w:t>
            </w:r>
            <w:r>
              <w:rPr>
                <w:sz w:val="20"/>
                <w:szCs w:val="20"/>
                <w:rtl w:val="0"/>
              </w:rPr>
              <w:t>ż</w:t>
            </w:r>
            <w:r>
              <w:rPr>
                <w:sz w:val="20"/>
                <w:szCs w:val="20"/>
                <w:rtl w:val="0"/>
              </w:rPr>
              <w:t>enie ze strony zakonu krzy</w:t>
            </w:r>
            <w:r>
              <w:rPr>
                <w:sz w:val="20"/>
                <w:szCs w:val="20"/>
                <w:rtl w:val="0"/>
              </w:rPr>
              <w:t>ż</w:t>
            </w:r>
            <w:r>
              <w:rPr>
                <w:sz w:val="20"/>
                <w:szCs w:val="20"/>
                <w:rtl w:val="0"/>
              </w:rPr>
              <w:t xml:space="preserve">ackiego dla Polski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i Litwy.</w:t>
            </w:r>
            <w:r>
              <w:rPr>
                <w:sz w:val="20"/>
                <w:szCs w:val="20"/>
              </w:rPr>
            </w:r>
          </w:p>
        </w:tc>
      </w:tr>
      <w:tr>
        <w:tblPrEx>
          <w:shd w:val="clear" w:color="auto" w:fill="ced7e7"/>
        </w:tblPrEx>
        <w:trPr>
          <w:trHeight w:val="1634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>5. Bitwa pod Grunwaldem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bitwa pod Grunwaldem i bior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cy w niej udzia</w:t>
            </w:r>
            <w:r>
              <w:rPr>
                <w:sz w:val="20"/>
                <w:szCs w:val="20"/>
                <w:rtl w:val="0"/>
              </w:rPr>
              <w:t xml:space="preserve">ł </w:t>
            </w:r>
            <w:r>
              <w:rPr>
                <w:sz w:val="20"/>
                <w:szCs w:val="20"/>
                <w:rtl w:val="0"/>
              </w:rPr>
              <w:t>rycerze.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zna wydarzenia zwi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zane z dat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1410;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przedstawia przyczyny wielkiej wojny z zakonem krzy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ackim;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opisuje przebieg bitwy pod Grunwaldem.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charakteryzuje posta</w:t>
            </w:r>
            <w:r>
              <w:rPr>
                <w:sz w:val="20"/>
                <w:szCs w:val="20"/>
                <w:rtl w:val="0"/>
              </w:rPr>
              <w:t xml:space="preserve">ć </w:t>
            </w:r>
            <w:r>
              <w:rPr>
                <w:sz w:val="20"/>
                <w:szCs w:val="20"/>
                <w:rtl w:val="0"/>
              </w:rPr>
              <w:t>Ulricha von Jungingena.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przedstawia skutki bitwy pod Grun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waldem oraz postanowienie pokoju toru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skiego.</w:t>
            </w:r>
          </w:p>
        </w:tc>
      </w:tr>
      <w:tr>
        <w:tblPrEx>
          <w:shd w:val="clear" w:color="auto" w:fill="ced7e7"/>
        </w:tblPrEx>
        <w:trPr>
          <w:trHeight w:val="3316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>6. Miko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 xml:space="preserve">aj Kopernik  </w:t>
            </w: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wielki astronom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Miko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 xml:space="preserve">aj Kopernik i jego </w:t>
            </w:r>
            <w:r>
              <w:rPr>
                <w:sz w:val="20"/>
                <w:szCs w:val="20"/>
                <w:rtl w:val="0"/>
              </w:rPr>
              <w:t>ż</w:t>
            </w:r>
            <w:r>
              <w:rPr>
                <w:sz w:val="20"/>
                <w:szCs w:val="20"/>
                <w:rtl w:val="0"/>
              </w:rPr>
              <w:t>ycie;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odkrycie Miko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 xml:space="preserve">aja Kopernika i powiedzenie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Wstrzyma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S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o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ce i ruszy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Ziemi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ę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dokonania Kopernika spoza dziedziny astronomii;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znaczenie terminu: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astronomia.</w:t>
            </w:r>
            <w:r>
              <w:rPr>
                <w:i w:val="1"/>
                <w:iCs w:val="1"/>
                <w:sz w:val="20"/>
                <w:szCs w:val="20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nauczyciela 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astronom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ia;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wie, kim by</w:t>
            </w:r>
            <w:r>
              <w:rPr>
                <w:sz w:val="20"/>
                <w:szCs w:val="20"/>
                <w:rtl w:val="0"/>
              </w:rPr>
              <w:t xml:space="preserve">ł </w:t>
            </w:r>
            <w:r>
              <w:rPr>
                <w:sz w:val="20"/>
                <w:szCs w:val="20"/>
                <w:rtl w:val="0"/>
              </w:rPr>
              <w:t>Miko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aj Kopernik.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wyja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nia powiedzenie: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wstrzyma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ł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S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o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ń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ce i ruszy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ł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Ziemi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ę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;</w:t>
            </w:r>
            <w:r>
              <w:rPr>
                <w:i w:val="1"/>
                <w:iCs w:val="1"/>
                <w:sz w:val="20"/>
                <w:szCs w:val="20"/>
              </w:rPr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wie, gdzie urodzi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Miko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aj Kopernik oraz gdzie znajduje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jego gr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b;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przedstawia pogl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dy na temat Ziemi i Uk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adu 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</w:t>
            </w:r>
            <w:r>
              <w:rPr>
                <w:sz w:val="20"/>
                <w:szCs w:val="20"/>
                <w:rtl w:val="0"/>
              </w:rPr>
              <w:softHyphen/>
              <w:t>necznego przed odkryciem Kopernika.</w:t>
            </w:r>
            <w:r>
              <w:rPr/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teoria heliocen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softHyphen/>
              <w:t>tryczna;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przedstawia inne dokonania </w:t>
            </w:r>
            <w:r>
              <w:rPr>
                <w:rFonts w:ascii="Calibri" w:cs="Calibri" w:hAnsi="Calibri" w:eastAsia="Calibri"/>
                <w:sz w:val="20"/>
                <w:szCs w:val="20"/>
              </w:rPr>
              <w:br w:type="textWrapping"/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i zainteresowania Miko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aja Kopernika;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wyja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nia, dlaczego najwa</w:t>
            </w:r>
            <w:r>
              <w:rPr>
                <w:sz w:val="20"/>
                <w:szCs w:val="20"/>
                <w:rtl w:val="0"/>
              </w:rPr>
              <w:t>ż</w:t>
            </w:r>
            <w:r>
              <w:rPr>
                <w:sz w:val="20"/>
                <w:szCs w:val="20"/>
                <w:rtl w:val="0"/>
              </w:rPr>
              <w:softHyphen/>
              <w:t>niejsze dzie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 Kopernika zosta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 pot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pione przez Ko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</w:t>
            </w:r>
            <w:r>
              <w:rPr>
                <w:sz w:val="20"/>
                <w:szCs w:val="20"/>
                <w:rtl w:val="0"/>
              </w:rPr>
              <w:t>ół</w:t>
            </w:r>
            <w:r>
              <w:rPr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1465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Rozdzia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III: Wojny i upadek Rzeczypospolitej</w:t>
            </w:r>
          </w:p>
        </w:tc>
      </w:tr>
      <w:tr>
        <w:tblPrEx>
          <w:shd w:val="clear" w:color="auto" w:fill="ced7e7"/>
        </w:tblPrEx>
        <w:trPr>
          <w:trHeight w:val="2545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>1. Jan Zamoyski  i z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oty wiek Polski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z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oty wiek Polski;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 xml:space="preserve">kariera polityczna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i wojskowa Jana Zamoyskiego;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Zamo</w:t>
            </w:r>
            <w:r>
              <w:rPr>
                <w:sz w:val="20"/>
                <w:szCs w:val="20"/>
                <w:rtl w:val="0"/>
              </w:rPr>
              <w:t xml:space="preserve">ść – </w:t>
            </w:r>
            <w:r>
              <w:rPr>
                <w:sz w:val="20"/>
                <w:szCs w:val="20"/>
                <w:rtl w:val="0"/>
              </w:rPr>
              <w:t>miasto renesansowe;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shd w:val="clear" w:color="auto" w:fill="ffffff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shd w:val="clear" w:color="auto" w:fill="ffffff"/>
                <w:rtl w:val="0"/>
              </w:rPr>
              <w:t>znaczenie termin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shd w:val="clear" w:color="auto" w:fill="ffffff"/>
                <w:rtl w:val="0"/>
              </w:rPr>
              <w:t>ó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shd w:val="clear" w:color="auto" w:fill="ffffff"/>
                <w:rtl w:val="0"/>
              </w:rPr>
              <w:t>w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shd w:val="clear" w:color="auto" w:fill="ffffff"/>
                <w:rtl w:val="0"/>
              </w:rPr>
              <w:t xml:space="preserve">: </w:t>
            </w:r>
            <w:r>
              <w:rPr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>szlachta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shd w:val="clear" w:color="auto" w:fill="ffffff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>kanclerz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shd w:val="clear" w:color="auto" w:fill="ffffff"/>
                <w:rtl w:val="0"/>
              </w:rPr>
              <w:t>,</w:t>
            </w:r>
            <w:r>
              <w:rPr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 xml:space="preserve"> hetman.</w:t>
            </w:r>
            <w:r>
              <w:rPr>
                <w:i w:val="1"/>
                <w:iCs w:val="1"/>
                <w:sz w:val="20"/>
                <w:szCs w:val="20"/>
                <w:shd w:val="clear" w:color="auto" w:fill="ffffff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nauczyciela 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szlachta;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zna kr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l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w Polski: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Zygmunta I Starego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Zygmunta II Augusta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i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Stefana Batorego.</w:t>
            </w:r>
            <w:r>
              <w:rPr>
                <w:i w:val="1"/>
                <w:iCs w:val="1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kanclerz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het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softHyphen/>
              <w:t>man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charakteryzuje posta</w:t>
            </w:r>
            <w:r>
              <w:rPr>
                <w:sz w:val="20"/>
                <w:szCs w:val="20"/>
                <w:rtl w:val="0"/>
              </w:rPr>
              <w:t xml:space="preserve">ć </w:t>
            </w:r>
            <w:r>
              <w:rPr>
                <w:sz w:val="20"/>
                <w:szCs w:val="20"/>
                <w:rtl w:val="0"/>
              </w:rPr>
              <w:t>i do</w:t>
            </w:r>
            <w:r>
              <w:rPr>
                <w:sz w:val="20"/>
                <w:szCs w:val="20"/>
                <w:rtl w:val="0"/>
              </w:rPr>
              <w:softHyphen/>
              <w:t>konania Jana Zamoyskiego.</w:t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i w:val="1"/>
                <w:iCs w:val="1"/>
                <w:sz w:val="20"/>
                <w:szCs w:val="2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terminem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z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oty wiek;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charakteryzuje zabudow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i uk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ad Zamo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cia;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wskazuje na mapie Zamo</w:t>
            </w:r>
            <w:r>
              <w:rPr>
                <w:sz w:val="20"/>
                <w:szCs w:val="20"/>
                <w:rtl w:val="0"/>
              </w:rPr>
              <w:t>ść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/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wyja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nia 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owa Zamoyskie</w:t>
            </w:r>
            <w:r>
              <w:rPr>
                <w:sz w:val="20"/>
                <w:szCs w:val="20"/>
                <w:rtl w:val="0"/>
              </w:rPr>
              <w:softHyphen/>
              <w:t xml:space="preserve">go: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Takie b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ę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d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Rzeczypo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softHyphen/>
              <w:t>spolite, jakie ich m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odzie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y chowanie;</w:t>
            </w:r>
            <w:r>
              <w:rPr/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charakteryzuje Zamo</w:t>
            </w:r>
            <w:r>
              <w:rPr>
                <w:sz w:val="20"/>
                <w:szCs w:val="20"/>
                <w:rtl w:val="0"/>
              </w:rPr>
              <w:t>ść</w:t>
            </w:r>
            <w:r>
              <w:rPr>
                <w:sz w:val="20"/>
                <w:szCs w:val="20"/>
                <w:rtl w:val="0"/>
              </w:rPr>
              <w:t>, jako przyk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ad miasta rene</w:t>
            </w:r>
            <w:r>
              <w:rPr>
                <w:sz w:val="20"/>
                <w:szCs w:val="20"/>
                <w:rtl w:val="0"/>
              </w:rPr>
              <w:softHyphen/>
              <w:t>sansowego.</w:t>
            </w:r>
          </w:p>
        </w:tc>
      </w:tr>
      <w:tr>
        <w:tblPrEx>
          <w:shd w:val="clear" w:color="auto" w:fill="ced7e7"/>
        </w:tblPrEx>
        <w:trPr>
          <w:trHeight w:val="4504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 xml:space="preserve">2. XVII wiek </w:t>
            </w: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stulecie wojen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potop szwedzki, rola Stefana Czarnieckiego;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obrona Jasnej G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 xml:space="preserve">ry </w:t>
            </w:r>
            <w:r>
              <w:rPr>
                <w:sz w:val="20"/>
                <w:szCs w:val="20"/>
                <w:shd w:val="clear" w:color="auto" w:fill="808080"/>
              </w:rPr>
              <w:br w:type="textWrapping"/>
            </w:r>
            <w:r>
              <w:rPr>
                <w:sz w:val="20"/>
                <w:szCs w:val="20"/>
                <w:shd w:val="clear" w:color="auto" w:fill="808080"/>
                <w:rtl w:val="0"/>
              </w:rPr>
              <w:t>i rola przeora Augustyna</w:t>
            </w:r>
            <w:r>
              <w:rPr>
                <w:sz w:val="20"/>
                <w:szCs w:val="20"/>
                <w:rtl w:val="0"/>
              </w:rPr>
              <w:t xml:space="preserve"> Kordeckiego;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kr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 xml:space="preserve">l Jan III Sobieski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i jego zwyci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stwa nad Turkami;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rola husarii w polskich sukcesach militarnych;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znaczenie termin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w: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potop szwedzki, husaria, wielki wezyr, odsiecz.</w:t>
            </w:r>
            <w:r>
              <w:rPr>
                <w:i w:val="1"/>
                <w:iCs w:val="1"/>
                <w:sz w:val="20"/>
                <w:szCs w:val="20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nauczyciela 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potop szwedzki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wskazuje na mapie granice Rzeczypospolitej.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wskazuje na mapie s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siad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w Rzeczypospolitej;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zna wydarzenia zwi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zane z datami: 1655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–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1660, 1683;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i w:val="1"/>
                <w:iCs w:val="1"/>
                <w:sz w:val="20"/>
                <w:szCs w:val="2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wojna podjazdowa, odsiecz wiede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ska;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opisuje wygl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d </w:t>
            </w:r>
            <w:r>
              <w:rPr>
                <w:rFonts w:ascii="Calibri" w:cs="Calibri" w:hAnsi="Calibri" w:eastAsia="Calibri"/>
                <w:sz w:val="20"/>
                <w:szCs w:val="20"/>
              </w:rPr>
              <w:br w:type="textWrapping"/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i uzbrojenie husarii;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 xml:space="preserve">zna postaci: </w:t>
            </w:r>
            <w:r>
              <w:rPr>
                <w:sz w:val="20"/>
                <w:szCs w:val="20"/>
                <w:shd w:val="clear" w:color="auto" w:fill="808080"/>
                <w:rtl w:val="0"/>
              </w:rPr>
              <w:t>Augustyn Kordecki,</w:t>
            </w:r>
            <w:r>
              <w:rPr>
                <w:sz w:val="20"/>
                <w:szCs w:val="20"/>
                <w:rtl w:val="0"/>
              </w:rPr>
              <w:t xml:space="preserve"> Stefan Czarniecki, Jan III Sobieski, oraz ich dokonania.</w:t>
            </w:r>
            <w:r>
              <w:rPr/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husaria, wielki wezyr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przedstawia przebieg poto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 xml:space="preserve">pu szwedzkiego </w:t>
            </w:r>
            <w:r>
              <w:rPr>
                <w:rFonts w:ascii="Calibri" w:cs="Calibri" w:hAnsi="Calibri" w:eastAsia="Calibri"/>
                <w:sz w:val="20"/>
                <w:szCs w:val="20"/>
              </w:rPr>
              <w:br w:type="textWrapping"/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i prze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omo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wej obrony Jasnej G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ry;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przedstawia przebieg odsieczy wiede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>skiej.</w:t>
            </w:r>
          </w:p>
          <w:p>
            <w:pPr>
              <w:pStyle w:val="Normalny"/>
              <w:rPr/>
            </w:pPr>
          </w:p>
          <w:p>
            <w:pPr>
              <w:pStyle w:val="Normalny"/>
            </w:pPr>
            <w:r>
              <w:rPr/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wymienia skutki wojen Rzeczypospolitej w XVII w.</w:t>
            </w:r>
          </w:p>
        </w:tc>
      </w:tr>
      <w:tr>
        <w:tblPrEx>
          <w:shd w:val="clear" w:color="auto" w:fill="ced7e7"/>
        </w:tblPrEx>
        <w:trPr>
          <w:trHeight w:val="5691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</w:pPr>
            <w:r>
              <w:rPr>
                <w:sz w:val="20"/>
                <w:szCs w:val="20"/>
                <w:rtl w:val="0"/>
              </w:rPr>
              <w:t>*Czasy stanis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awowskie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idea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y epoki 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wiecenia;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dokonania kr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la Stanis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awa Augusta Poniatowskiego;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 </w:t>
            </w:r>
            <w:r>
              <w:rPr>
                <w:sz w:val="20"/>
                <w:szCs w:val="20"/>
                <w:rtl w:val="0"/>
              </w:rPr>
              <w:t>ustanowienie Komisji Edukacji Narodowej i jej znaczenie;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 </w:t>
            </w:r>
            <w:r>
              <w:rPr>
                <w:sz w:val="20"/>
                <w:szCs w:val="20"/>
                <w:rtl w:val="0"/>
              </w:rPr>
              <w:t>kultura doby stanis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awowskiej oraz jej przedstawiciele;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 </w:t>
            </w:r>
            <w:r>
              <w:rPr>
                <w:sz w:val="20"/>
                <w:szCs w:val="20"/>
                <w:rtl w:val="0"/>
              </w:rPr>
              <w:t xml:space="preserve">zabytki budownictwa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 xml:space="preserve">i architektury polskiej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2 po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. XVIII w.;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shd w:val="clear" w:color="auto" w:fill="ffffff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znaczenie termin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w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shd w:val="clear" w:color="auto" w:fill="ffffff"/>
                <w:rtl w:val="0"/>
              </w:rPr>
              <w:t xml:space="preserve">: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Szko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a Rycerska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kadet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mecenas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obiady czwartkowe;</w:t>
            </w:r>
            <w:r>
              <w:rPr>
                <w:i w:val="1"/>
                <w:iCs w:val="1"/>
                <w:sz w:val="20"/>
                <w:szCs w:val="20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obiady czwartkowe, Szko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a Rycerska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kadet.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mecenas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wyja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nia, dlaczego Dzie</w:t>
            </w:r>
            <w:r>
              <w:rPr>
                <w:sz w:val="20"/>
                <w:szCs w:val="20"/>
                <w:rtl w:val="0"/>
              </w:rPr>
              <w:t xml:space="preserve">ń </w:t>
            </w:r>
            <w:r>
              <w:rPr>
                <w:sz w:val="20"/>
                <w:szCs w:val="20"/>
                <w:rtl w:val="0"/>
              </w:rPr>
              <w:t>Edukacji Narodowej jest wsp</w:t>
            </w:r>
            <w:r>
              <w:rPr>
                <w:sz w:val="20"/>
                <w:szCs w:val="20"/>
                <w:rtl w:val="0"/>
              </w:rPr>
              <w:t>ół</w:t>
            </w:r>
            <w:r>
              <w:rPr>
                <w:sz w:val="20"/>
                <w:szCs w:val="20"/>
                <w:rtl w:val="0"/>
              </w:rPr>
              <w:t>cze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nie obchodzony 14 pa</w:t>
            </w:r>
            <w:r>
              <w:rPr>
                <w:sz w:val="20"/>
                <w:szCs w:val="20"/>
                <w:rtl w:val="0"/>
              </w:rPr>
              <w:t>ź</w:t>
            </w:r>
            <w:r>
              <w:rPr>
                <w:sz w:val="20"/>
                <w:szCs w:val="20"/>
                <w:rtl w:val="0"/>
              </w:rPr>
              <w:t>dziernika.</w:t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wymienia zas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ugi kr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la Stanis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awa Augusta Ponia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towskiego;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nia, dlaczego 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wiecenie by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o nazywane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„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wiekiem rozumu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”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przedstawia najwybit</w:t>
            </w:r>
            <w:r>
              <w:rPr>
                <w:sz w:val="20"/>
                <w:szCs w:val="20"/>
                <w:rtl w:val="0"/>
              </w:rPr>
              <w:softHyphen/>
              <w:t>niejszych tw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rc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w doby stanis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awowskiej oraz ich dokonania;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 kontrowersje w ocenie panowania kr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la Stanis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awa Augusta Ponia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towskiego.</w:t>
            </w:r>
          </w:p>
        </w:tc>
      </w:tr>
      <w:tr>
        <w:tblPrEx>
          <w:shd w:val="clear" w:color="auto" w:fill="ced7e7"/>
        </w:tblPrEx>
        <w:trPr>
          <w:trHeight w:val="5858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>3. Tadeusz Ko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 xml:space="preserve">ciuszko na czele powstania 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ind w:left="140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 xml:space="preserve">sytuacja Rzeczypospolitej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w XVIII w.;</w:t>
            </w:r>
          </w:p>
          <w:p>
            <w:pPr>
              <w:pStyle w:val="Normalny"/>
              <w:bidi w:val="0"/>
              <w:spacing w:after="0"/>
              <w:ind w:left="140" w:right="0" w:hanging="14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Konstytucja 3 maja;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rozbiory Rzeczypospolitej dokonane przez Rosj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, Prusy i Austri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dow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dztwo Tadeusza  Ko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ciuszki w powstaniu w 1794 r.;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bitwa pod Rac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awicami i rola kosynier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w;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kl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ska powstania i III rozbi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r Rzeczypospolitej;</w:t>
            </w:r>
          </w:p>
          <w:p>
            <w:pPr>
              <w:pStyle w:val="Normalny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znaczenie termin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 xml:space="preserve">w: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rozbiory</w:t>
            </w:r>
            <w:r>
              <w:rPr>
                <w:sz w:val="20"/>
                <w:szCs w:val="20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 xml:space="preserve"> konstytucja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powstanie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kosynierzy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la 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zaborcy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powstanie;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wymienia pa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stwa, kt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re dokona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y rozbior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przedstawia cel powstania ko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ciuszkowskiego.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konstytucja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kosynierzy;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zna wydarzenia zwi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zane z datami: 1772, 3 maja 1791 r., 1794, 1795;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przedstawia znaczenie uchwalenia Konstytucji 3 Maja;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charakteryzuje posta</w:t>
            </w:r>
            <w:r>
              <w:rPr>
                <w:sz w:val="20"/>
                <w:szCs w:val="20"/>
                <w:rtl w:val="0"/>
              </w:rPr>
              <w:t xml:space="preserve">ć </w:t>
            </w:r>
            <w:r>
              <w:rPr>
                <w:sz w:val="20"/>
                <w:szCs w:val="20"/>
                <w:rtl w:val="0"/>
              </w:rPr>
              <w:t>i do</w:t>
            </w:r>
            <w:r>
              <w:rPr>
                <w:sz w:val="20"/>
                <w:szCs w:val="20"/>
                <w:rtl w:val="0"/>
              </w:rPr>
              <w:softHyphen/>
              <w:t>konania Tadeusza Ko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ciuszki.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opisuje przebieg powstania ko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ciuszkowskiego.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przedstawia znaczenie uchwalenia Konstytucji 3 Maja;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 czym by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Uniwersa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aniecki;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wskazuje na mapie rozbiory Polski;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 przyczyny kryzysu Rzeczypospolitej szlachec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kiej;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</w:tr>
      <w:tr>
        <w:tblPrEx>
          <w:shd w:val="clear" w:color="auto" w:fill="ced7e7"/>
        </w:tblPrEx>
        <w:trPr>
          <w:trHeight w:val="5691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>4. Legiony Polskie i hymn narodowy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losy Polak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w po upadku Rzeczypospolitej;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Legiony Polskie we W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oszech i panuj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 xml:space="preserve">ce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w nich zasady;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genera</w:t>
            </w:r>
            <w:r>
              <w:rPr>
                <w:sz w:val="20"/>
                <w:szCs w:val="20"/>
                <w:rtl w:val="0"/>
              </w:rPr>
              <w:t xml:space="preserve">ł </w:t>
            </w:r>
            <w:r>
              <w:rPr>
                <w:sz w:val="20"/>
                <w:szCs w:val="20"/>
                <w:rtl w:val="0"/>
              </w:rPr>
              <w:t>Jan Henryk D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 xml:space="preserve">browski i jego rola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w stworzeniu Legion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w Polskich;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i w:val="1"/>
                <w:iCs w:val="1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J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zef Wybicki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autor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Mazurka D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ą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browskiego;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i w:val="1"/>
                <w:iCs w:val="1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znaczenie s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łó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w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Mazurka D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ą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browskiego;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Mazurek D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browskiego</w:t>
            </w:r>
            <w:r>
              <w:rPr>
                <w:sz w:val="20"/>
                <w:szCs w:val="20"/>
                <w:rtl w:val="0"/>
              </w:rPr>
              <w:t xml:space="preserve"> hymnem Polski;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znaczenie termin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w: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emigracja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,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 hymn pa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ń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stwowy.</w:t>
            </w:r>
            <w:r>
              <w:rPr>
                <w:i w:val="1"/>
                <w:iCs w:val="1"/>
                <w:sz w:val="20"/>
                <w:szCs w:val="20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nauczyciela 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hymn pa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stwowy;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zna imi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i nazwisko autora hymnu pa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stwowego;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zna 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owa hymnu Polski.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emigracja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przedstawia sytuacj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narodu polskiego po III rozbiorze;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zna wydarzenia zwi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zane z dat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: 1797;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charakteryzuje postaci gen. Jana Hen</w:t>
            </w:r>
            <w:r>
              <w:rPr>
                <w:sz w:val="20"/>
                <w:szCs w:val="20"/>
                <w:rtl w:val="0"/>
              </w:rPr>
              <w:softHyphen/>
              <w:t>ryka D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browskiego i J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zefa Wybickiego.</w:t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opisuje Legiony Polskie we W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oszech oraz panuj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ce w nich zasady.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wie, kiedy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Mazurek D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softHyphen/>
              <w:t xml:space="preserve">browskiego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zosta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polskim hymnem narodowym;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wyja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nia, dlaczego Polacy zacz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li tworzy</w:t>
            </w:r>
            <w:r>
              <w:rPr>
                <w:sz w:val="20"/>
                <w:szCs w:val="20"/>
                <w:rtl w:val="0"/>
              </w:rPr>
              <w:t xml:space="preserve">ć </w:t>
            </w:r>
            <w:r>
              <w:rPr>
                <w:sz w:val="20"/>
                <w:szCs w:val="20"/>
                <w:rtl w:val="0"/>
              </w:rPr>
              <w:t>legiony polskie u boku Napoleona.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charakteryzuje posta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Napoleona Bonaparte;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wie, o jakich wydarzeniach m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wi</w:t>
            </w:r>
            <w:r>
              <w:rPr>
                <w:sz w:val="20"/>
                <w:szCs w:val="20"/>
                <w:rtl w:val="0"/>
              </w:rPr>
              <w:t xml:space="preserve">ą </w:t>
            </w:r>
            <w:r>
              <w:rPr>
                <w:sz w:val="20"/>
                <w:szCs w:val="20"/>
                <w:rtl w:val="0"/>
              </w:rPr>
              <w:t>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owa Mazurka D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browskiego.</w:t>
            </w:r>
            <w:r>
              <w:rPr>
                <w:sz w:val="20"/>
                <w:szCs w:val="20"/>
              </w:rPr>
            </w:r>
          </w:p>
        </w:tc>
      </w:tr>
      <w:tr>
        <w:tblPrEx>
          <w:shd w:val="clear" w:color="auto" w:fill="ced7e7"/>
        </w:tblPrEx>
        <w:trPr>
          <w:trHeight w:val="4504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>5. Romuald Traugutt i powstanie styczniowe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branka i wybuch powstania styczniowego;</w:t>
            </w:r>
          </w:p>
          <w:p>
            <w:pPr>
              <w:pStyle w:val="Normalny"/>
              <w:bidi w:val="0"/>
              <w:spacing w:after="0"/>
              <w:ind w:left="140" w:right="0" w:hanging="14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wojna partyzancka;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Romuald Traugutt dyktatorem powstania;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represje po upadku powstania styczniowego;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znaczenie termin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w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: zab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ó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r rosyjski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,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 dzia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alno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ść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konspiracyjna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,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 branka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,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 wojna partyzancka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dyktator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,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 Syberia.</w:t>
            </w:r>
            <w:r>
              <w:rPr>
                <w:i w:val="1"/>
                <w:iCs w:val="1"/>
                <w:sz w:val="20"/>
                <w:szCs w:val="20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nauczyciela 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zab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r rosyjski, Syberia;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nia, dlaczego Polacy zorganizowali powstanie.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branka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dyktator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charakteryzuje posta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ć 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Romualda Traugutta;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zna wydarzenia zwi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zane z datami: 1863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–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1864.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dzia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alno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 xml:space="preserve">ść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konspiracyjna;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nia, dlaczego Polacy prowadzili dzia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alno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ść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konspiracyjn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i w:val="1"/>
                <w:iCs w:val="1"/>
                <w:sz w:val="20"/>
                <w:szCs w:val="2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wojna partyzancka;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opisuje charakter, przebieg  i skutki powstania styczniowego.</w:t>
            </w:r>
          </w:p>
          <w:p>
            <w:pPr>
              <w:pStyle w:val="Normalny"/>
            </w:pPr>
            <w:r>
              <w:rPr/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nia, dlaczego powsta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nie styczniowe upad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</w:tr>
      <w:tr>
        <w:tblPrEx>
          <w:shd w:val="clear" w:color="auto" w:fill="ced7e7"/>
        </w:tblPrEx>
        <w:trPr>
          <w:trHeight w:val="4504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>6. Maria Sk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 xml:space="preserve">odowska-Curie </w:t>
            </w: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polska noblistka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edukacja Marii Sk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odowskiej-Curie na ziemiach polskich;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 xml:space="preserve">tajne nauczanie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i Lataj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cy Uniwersytet;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kariera naukowa Marii Sk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odowskiej-Curie;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Nagrody Nobla przyznane Marii Sk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odowskiej-Curie;</w:t>
            </w:r>
          </w:p>
          <w:p>
            <w:pPr>
              <w:pStyle w:val="Normalny"/>
              <w:bidi w:val="0"/>
              <w:spacing w:after="0"/>
              <w:ind w:left="140" w:right="0" w:hanging="14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polscy nobli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znaczenie termin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w: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tajne nauczanie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,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 Nagroda Nobla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,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 laureat.</w:t>
            </w:r>
            <w:r>
              <w:rPr>
                <w:i w:val="1"/>
                <w:iCs w:val="1"/>
                <w:sz w:val="20"/>
                <w:szCs w:val="20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i w:val="1"/>
                <w:iCs w:val="1"/>
                <w:sz w:val="20"/>
                <w:szCs w:val="2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przy pomocy nauczyciela poprawnie pos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tajne nauczanie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laureat;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nia, dlaczego Maria Sk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odowska-Curie mu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sia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 wyjecha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do Francji.</w:t>
            </w:r>
          </w:p>
          <w:p>
            <w:pPr>
              <w:pStyle w:val="Normalny"/>
              <w:rPr/>
            </w:pPr>
          </w:p>
          <w:p>
            <w:pPr>
              <w:pStyle w:val="Normalny"/>
            </w:pPr>
            <w:r>
              <w:rPr/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charakteryzuje posta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Marii Sk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odowskiej-Curie;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wymienia, za jakie dokona</w:t>
            </w:r>
            <w:r>
              <w:rPr>
                <w:sz w:val="20"/>
                <w:szCs w:val="20"/>
                <w:rtl w:val="0"/>
              </w:rPr>
              <w:softHyphen/>
              <w:t>nia Maria Sk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odowska-Curie otrzyma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 Nagrod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>Nobla.</w:t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przedstawia dokonania M. Sk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 xml:space="preserve">odowskiej-Curie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i wyja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nia, za co zosta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 uhonorowana Nagrod</w:t>
            </w:r>
            <w:r>
              <w:rPr>
                <w:sz w:val="20"/>
                <w:szCs w:val="20"/>
                <w:rtl w:val="0"/>
              </w:rPr>
              <w:t xml:space="preserve">ą </w:t>
            </w:r>
            <w:r>
              <w:rPr>
                <w:sz w:val="20"/>
                <w:szCs w:val="20"/>
                <w:rtl w:val="0"/>
              </w:rPr>
              <w:t>Nobla 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Nagroda Nobla, Uniwersytet Lataj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cy;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wymienia innych polskich laureat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 Nagrody Nobla.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opisuje dzia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alno</w:t>
            </w:r>
            <w:r>
              <w:rPr>
                <w:sz w:val="20"/>
                <w:szCs w:val="20"/>
                <w:rtl w:val="0"/>
              </w:rPr>
              <w:t xml:space="preserve">ść </w:t>
            </w:r>
            <w:r>
              <w:rPr>
                <w:sz w:val="20"/>
                <w:szCs w:val="20"/>
                <w:rtl w:val="0"/>
              </w:rPr>
              <w:t>Marii Sk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 xml:space="preserve">odowskiej-Curie podczas I wojny 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wiatowej.</w:t>
            </w:r>
          </w:p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1465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0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Rozdzia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IV: Ku wsp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ół</w:t>
            </w: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</w:rPr>
              <w:t>czesnej Polsce</w:t>
            </w:r>
          </w:p>
        </w:tc>
      </w:tr>
      <w:tr>
        <w:tblPrEx>
          <w:shd w:val="clear" w:color="auto" w:fill="ced7e7"/>
        </w:tblPrEx>
        <w:trPr>
          <w:trHeight w:val="6403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</w:pPr>
            <w:r>
              <w:rPr>
                <w:sz w:val="20"/>
                <w:szCs w:val="20"/>
                <w:rtl w:val="0"/>
              </w:rPr>
              <w:t>1. J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zef Pi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sudski i niepodleg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 Polska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 xml:space="preserve">wybuch I wojny 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wiatowej;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udzia</w:t>
            </w:r>
            <w:r>
              <w:rPr>
                <w:sz w:val="20"/>
                <w:szCs w:val="20"/>
                <w:rtl w:val="0"/>
              </w:rPr>
              <w:t xml:space="preserve">ł </w:t>
            </w:r>
            <w:r>
              <w:rPr>
                <w:sz w:val="20"/>
                <w:szCs w:val="20"/>
                <w:rtl w:val="0"/>
              </w:rPr>
              <w:t>Legion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w Polskich i J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zefa Pi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sudskiego w dzia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 xml:space="preserve">aniach zbrojnych podczas I wojny 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wiatowej;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odzyskanie niepodleg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 przez Polsk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J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zef Pi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sudski Naczelnikiem Pa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>stwa;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walki o ustalenie granic II Rzeczypospolitej i Bitwa Warszawska;</w:t>
            </w:r>
          </w:p>
          <w:p>
            <w:pPr>
              <w:pStyle w:val="Normalny"/>
              <w:bidi w:val="0"/>
              <w:spacing w:after="0"/>
              <w:ind w:left="140" w:right="0" w:hanging="14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 xml:space="preserve">Narodowe 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wi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to Niepodleg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ci;</w:t>
            </w:r>
          </w:p>
          <w:p>
            <w:pPr>
              <w:pStyle w:val="Normalny"/>
              <w:widowControl w:val="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znaczenie termin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w: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</w:rPr>
              <w:br w:type="textWrapping"/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I wojna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ś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wiatowa,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 </w:t>
              <w:br w:type="textWrapping"/>
            </w:r>
            <w:r>
              <w:rPr>
                <w:i w:val="1"/>
                <w:iCs w:val="1"/>
                <w:sz w:val="20"/>
                <w:szCs w:val="20"/>
                <w:rtl w:val="0"/>
              </w:rPr>
              <w:t>II Rzeczpospolita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,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 Naczelnik Pa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ń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stwa, orl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ę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ta lwowskie.</w:t>
            </w:r>
            <w:r>
              <w:rPr>
                <w:i w:val="1"/>
                <w:iCs w:val="1"/>
                <w:sz w:val="20"/>
                <w:szCs w:val="20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nauczyciela 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terminem: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 xml:space="preserve"> I wojna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wiatowa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II Rzeczpospolita;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wskazuje na mapie obszar II RP;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nia, dlaczego dzie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ń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11 listopada zosta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og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oszo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 xml:space="preserve">ny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ę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tem pa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stwowym.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Naczelnik Pa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stwa;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zna wydarzenia zwi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zane z datami: 1914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–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1918; 11 li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stopada 1918 r.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przedstawia udzia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Legio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n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 Polskich w dzia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aniach zbrojnych podczas I wojny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wiatowej;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wyja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nia rol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>J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zefa Pi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sudskiego w odzyskaniu niepodleg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 i budowie pa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>stwa polskiego.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orl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ę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ta lwowskie;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wymienia obszary, o kt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re Polacy toczyli walki w latach 1918- 1921 r.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opisuje przebieg walk o granice II Rzeczpospolitej.</w:t>
            </w:r>
            <w:r>
              <w:rPr>
                <w:sz w:val="20"/>
                <w:szCs w:val="20"/>
              </w:rPr>
            </w:r>
          </w:p>
        </w:tc>
      </w:tr>
      <w:tr>
        <w:tblPrEx>
          <w:shd w:val="clear" w:color="auto" w:fill="ced7e7"/>
        </w:tblPrEx>
        <w:trPr>
          <w:trHeight w:val="2568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93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ind w:left="313" w:hanging="313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*Bitwa</w:t>
            </w:r>
          </w:p>
          <w:p>
            <w:pPr>
              <w:pStyle w:val="Normalny"/>
              <w:bidi w:val="0"/>
              <w:spacing w:after="0"/>
              <w:ind w:left="313" w:right="0" w:hanging="313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>Warszawska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Rosja Sowiecka i komunizm;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wojna polsko-bolszewicka;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Bitwa Warszawska i jej legenda;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 xml:space="preserve">15 sierpnia </w:t>
            </w:r>
            <w:r>
              <w:rPr>
                <w:sz w:val="20"/>
                <w:szCs w:val="20"/>
                <w:rtl w:val="0"/>
              </w:rPr>
              <w:t>– Ś</w:t>
            </w:r>
            <w:r>
              <w:rPr>
                <w:sz w:val="20"/>
                <w:szCs w:val="20"/>
                <w:rtl w:val="0"/>
              </w:rPr>
              <w:t>wi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to Wojska Polskiego.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zna wydarzenie zwi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zane z dat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: 15 sierpnia 1920 r.;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odpowiada, jaki by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wynik Bitwy Warszawskiej;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wskazuje na mapie miejsce Bitwy Warszawskiej.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terminami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: front,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komunizm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bolszewicy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;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wyja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 xml:space="preserve">nia, dlaczego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 xml:space="preserve">15 sierpnia obchodzone jest 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wi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to Wojska Polskiego.</w:t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omawia przebieg wojny polsko-bolszewickiej.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wyja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nia, jakie czynniki z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</w:t>
            </w:r>
            <w:r>
              <w:rPr>
                <w:sz w:val="20"/>
                <w:szCs w:val="20"/>
                <w:rtl w:val="0"/>
              </w:rPr>
              <w:t>ż</w:t>
            </w:r>
            <w:r>
              <w:rPr>
                <w:sz w:val="20"/>
                <w:szCs w:val="20"/>
                <w:rtl w:val="0"/>
              </w:rPr>
              <w:t>y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y si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 xml:space="preserve">na sukces wojsk polskich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w wojnie z Rosj</w:t>
            </w:r>
            <w:r>
              <w:rPr>
                <w:sz w:val="20"/>
                <w:szCs w:val="20"/>
                <w:rtl w:val="0"/>
              </w:rPr>
              <w:t xml:space="preserve">ą </w:t>
            </w:r>
            <w:r>
              <w:rPr>
                <w:sz w:val="20"/>
                <w:szCs w:val="20"/>
                <w:rtl w:val="0"/>
              </w:rPr>
              <w:t>Sowieck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poprawnie pos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uguje si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 xml:space="preserve">terminem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„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cud nad Wis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łą”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 xml:space="preserve">charakteryzuje mit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„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cudu nad Wis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łą”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</w:rPr>
            </w:r>
          </w:p>
        </w:tc>
      </w:tr>
      <w:tr>
        <w:tblPrEx>
          <w:shd w:val="clear" w:color="auto" w:fill="ced7e7"/>
        </w:tblPrEx>
        <w:trPr>
          <w:trHeight w:val="3554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</w:pPr>
            <w:r>
              <w:rPr>
                <w:sz w:val="20"/>
                <w:szCs w:val="20"/>
                <w:rtl w:val="0"/>
              </w:rPr>
              <w:t>2. Eugeniusz Kwiatkowski i budowa Gdyni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problemy odrodzonej Polski;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zas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 xml:space="preserve">ugi Eugeniusza Kwiatkowskiego na polu gospodarczym </w:t>
            </w: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budowa portu w Gdyni, Centralny Okr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g Przemys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owy;</w:t>
            </w:r>
          </w:p>
          <w:p>
            <w:pPr>
              <w:pStyle w:val="Normalny"/>
              <w:bidi w:val="0"/>
              <w:spacing w:after="0"/>
              <w:ind w:left="140" w:right="0" w:hanging="14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 xml:space="preserve">Gdynia polskim oknem na 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wiat;</w:t>
            </w:r>
          </w:p>
          <w:p>
            <w:pPr>
              <w:pStyle w:val="Normalny"/>
              <w:widowControl w:val="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znaczenie termin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 xml:space="preserve">w: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Wolne Miasto Gda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sk, bezrobocie, import, eksport, minister.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nauczyciela 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Wolne Miasto Gda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sk, bezrobocie;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wskazuje na mapie Polski Gdyni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ę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wyja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nia, dlaczego Gdynia sta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 si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 xml:space="preserve">polskim </w:t>
            </w:r>
            <w:r>
              <w:rPr>
                <w:sz w:val="20"/>
                <w:szCs w:val="20"/>
                <w:rtl w:val="0"/>
              </w:rPr>
              <w:t>„</w:t>
            </w:r>
            <w:r>
              <w:rPr>
                <w:sz w:val="20"/>
                <w:szCs w:val="20"/>
                <w:rtl w:val="0"/>
              </w:rPr>
              <w:t xml:space="preserve">oknem na 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wiat</w:t>
            </w:r>
            <w:r>
              <w:rPr>
                <w:sz w:val="20"/>
                <w:szCs w:val="20"/>
                <w:rtl w:val="0"/>
              </w:rPr>
              <w:t>”</w:t>
            </w:r>
            <w:r>
              <w:rPr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opisuje trudno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ci gospodar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 xml:space="preserve">cze i ustrojowe </w:t>
            </w:r>
            <w:r>
              <w:rPr>
                <w:rFonts w:ascii="Calibri" w:cs="Calibri" w:hAnsi="Calibri" w:eastAsia="Calibri"/>
                <w:sz w:val="20"/>
                <w:szCs w:val="20"/>
              </w:rPr>
              <w:br w:type="textWrapping"/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 odbudo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wie pa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stwa polskiego.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 xml:space="preserve">charakteryzuje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i wskazuje na mapie obszar Centralnego Okr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gu Prze</w:t>
            </w:r>
            <w:r>
              <w:rPr>
                <w:sz w:val="20"/>
                <w:szCs w:val="20"/>
                <w:rtl w:val="0"/>
              </w:rPr>
              <w:softHyphen/>
              <w:t>mys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owego.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terminami: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minister,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eksport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import.</w:t>
            </w:r>
            <w:r>
              <w:rPr>
                <w:i w:val="1"/>
                <w:iCs w:val="1"/>
                <w:sz w:val="20"/>
                <w:szCs w:val="20"/>
              </w:rPr>
            </w:r>
          </w:p>
        </w:tc>
      </w:tr>
      <w:tr>
        <w:tblPrEx>
          <w:shd w:val="clear" w:color="auto" w:fill="ced7e7"/>
        </w:tblPrEx>
        <w:trPr>
          <w:trHeight w:val="4504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</w:pPr>
            <w:r>
              <w:rPr>
                <w:sz w:val="20"/>
                <w:szCs w:val="20"/>
                <w:rtl w:val="0"/>
              </w:rPr>
              <w:t>3. Zo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 xml:space="preserve">ka, Alek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 xml:space="preserve">i Rudy </w:t>
            </w: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bohaterscy harcerze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 xml:space="preserve">wybuch II wojny 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wiatowej;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sytuacja spo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ecze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>stwa polskiego pod niemieck</w:t>
            </w:r>
            <w:r>
              <w:rPr>
                <w:sz w:val="20"/>
                <w:szCs w:val="20"/>
                <w:rtl w:val="0"/>
              </w:rPr>
              <w:t xml:space="preserve">ą </w:t>
            </w:r>
            <w:r>
              <w:rPr>
                <w:sz w:val="20"/>
                <w:szCs w:val="20"/>
                <w:rtl w:val="0"/>
              </w:rPr>
              <w:t>okupacj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Szare Szeregi (Zo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ka, Alek, Rudy);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akcja pod Arsena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em;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powstanie warszawskie jako wyraz patriotyzmu m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odego pokolenia;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znaczenie termin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w: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okupacja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,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 Armia Krajowa, Szare Szeregi.</w:t>
            </w:r>
            <w:r>
              <w:rPr>
                <w:i w:val="1"/>
                <w:iCs w:val="1"/>
                <w:sz w:val="20"/>
                <w:szCs w:val="20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nauczyciela 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okupacja;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zna wydarzenia zwi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zane z dat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1 wrze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 1939 r.;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opisuje sytuacj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>narodu polskiego pod niemieck</w:t>
            </w:r>
            <w:r>
              <w:rPr>
                <w:sz w:val="20"/>
                <w:szCs w:val="20"/>
                <w:rtl w:val="0"/>
              </w:rPr>
              <w:t xml:space="preserve">ą </w:t>
            </w:r>
            <w:r>
              <w:rPr>
                <w:sz w:val="20"/>
                <w:szCs w:val="20"/>
                <w:rtl w:val="0"/>
              </w:rPr>
              <w:t>okupacj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Armia Krajowa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Szare Szeregi;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zna wydarzenia zwi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zane z dat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ą </w:t>
              <w:br w:type="textWrapping"/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1 sierpnia 1944 r.;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charakteryzuje postaci Zo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ki, Alka i Rudego.</w:t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2"/>
                <w:szCs w:val="22"/>
                <w:rtl w:val="0"/>
              </w:rPr>
              <w:t>–</w:t>
            </w:r>
            <w:r>
              <w:rPr>
                <w:sz w:val="20"/>
                <w:szCs w:val="20"/>
                <w:rtl w:val="0"/>
              </w:rPr>
              <w:t xml:space="preserve"> wie, dlaczego wybuch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 powstanie warszawskie;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–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 opisuje najwa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niejsze akcje Szarych Szereg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w, </w:t>
            </w:r>
            <w:r>
              <w:rPr>
                <w:rFonts w:ascii="Calibri" w:cs="Calibri" w:hAnsi="Calibri" w:eastAsia="Calibri"/>
                <w:sz w:val="20"/>
                <w:szCs w:val="20"/>
              </w:rPr>
              <w:br w:type="textWrapping"/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 tym akcj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pod Arsena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em.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i w:val="1"/>
                <w:iCs w:val="1"/>
                <w:sz w:val="20"/>
                <w:szCs w:val="2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terminami: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Zwi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ą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zek Sowiecki, powstanie warszawskie;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charakteryzuje dzia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alno</w:t>
            </w:r>
            <w:r>
              <w:rPr>
                <w:sz w:val="20"/>
                <w:szCs w:val="20"/>
                <w:rtl w:val="0"/>
              </w:rPr>
              <w:t xml:space="preserve">ść </w:t>
            </w:r>
            <w:r>
              <w:rPr>
                <w:sz w:val="20"/>
                <w:szCs w:val="20"/>
                <w:rtl w:val="0"/>
              </w:rPr>
              <w:t>Polskiego Pa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>stwa Podziemnego.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przedstawia przebieg po</w:t>
            </w:r>
            <w:r>
              <w:rPr>
                <w:sz w:val="20"/>
                <w:szCs w:val="20"/>
                <w:rtl w:val="0"/>
              </w:rPr>
              <w:softHyphen/>
              <w:t>wstania warszawskiego.</w:t>
            </w:r>
          </w:p>
        </w:tc>
      </w:tr>
      <w:tr>
        <w:tblPrEx>
          <w:shd w:val="clear" w:color="auto" w:fill="ced7e7"/>
        </w:tblPrEx>
        <w:trPr>
          <w:trHeight w:val="4504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</w:pPr>
            <w:r>
              <w:rPr>
                <w:sz w:val="20"/>
                <w:szCs w:val="20"/>
                <w:rtl w:val="0"/>
              </w:rPr>
              <w:t xml:space="preserve">4. </w:t>
            </w:r>
            <w:r>
              <w:rPr>
                <w:sz w:val="20"/>
                <w:szCs w:val="20"/>
                <w:rtl w:val="0"/>
              </w:rPr>
              <w:t>„Ż</w:t>
            </w:r>
            <w:r>
              <w:rPr>
                <w:sz w:val="20"/>
                <w:szCs w:val="20"/>
                <w:rtl w:val="0"/>
              </w:rPr>
              <w:t>o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nierze niez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omni</w:t>
            </w:r>
            <w:r>
              <w:rPr>
                <w:sz w:val="20"/>
                <w:szCs w:val="20"/>
                <w:rtl w:val="0"/>
              </w:rPr>
              <w:t>”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przej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cie w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adzy w powojennej Polsce przez komunist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w;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polityka komunist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w wobec polskiego podziemia;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dzia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alno</w:t>
            </w:r>
            <w:r>
              <w:rPr>
                <w:sz w:val="20"/>
                <w:szCs w:val="20"/>
                <w:rtl w:val="0"/>
              </w:rPr>
              <w:t xml:space="preserve">ść </w:t>
            </w:r>
            <w:r>
              <w:rPr>
                <w:sz w:val="20"/>
                <w:szCs w:val="20"/>
                <w:rtl w:val="0"/>
              </w:rPr>
              <w:t>wojenna i powojenna Witolda Pileckiego;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postawa Danuty Siedzik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 xml:space="preserve">wny, ps. Inka 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shd w:val="clear" w:color="auto" w:fill="ffffff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shd w:val="clear" w:color="auto" w:fill="ffffff"/>
                <w:rtl w:val="0"/>
              </w:rPr>
              <w:t>znaczenie termin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shd w:val="clear" w:color="auto" w:fill="ffffff"/>
                <w:rtl w:val="0"/>
              </w:rPr>
              <w:t>ó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shd w:val="clear" w:color="auto" w:fill="ffffff"/>
                <w:rtl w:val="0"/>
              </w:rPr>
              <w:t xml:space="preserve">w: </w:t>
            </w:r>
            <w:r>
              <w:rPr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 xml:space="preserve">opozycja antykomunistyczna, </w:t>
            </w:r>
            <w:r>
              <w:rPr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>„ż</w:t>
            </w:r>
            <w:r>
              <w:rPr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>o</w:t>
            </w:r>
            <w:r>
              <w:rPr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>ł</w:t>
            </w:r>
            <w:r>
              <w:rPr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>nierze niez</w:t>
            </w:r>
            <w:r>
              <w:rPr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>ł</w:t>
            </w:r>
            <w:r>
              <w:rPr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>omni</w:t>
            </w:r>
            <w:r>
              <w:rPr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>”</w:t>
            </w:r>
            <w:r>
              <w:rPr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>.</w:t>
            </w:r>
            <w:r>
              <w:rPr>
                <w:i w:val="1"/>
                <w:iCs w:val="1"/>
                <w:sz w:val="20"/>
                <w:szCs w:val="20"/>
                <w:shd w:val="clear" w:color="auto" w:fill="ffffff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nauczyciela 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terminem: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„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o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nierze niez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omni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”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opisuje polityk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komunist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 wobec ludno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ci polskiej.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i w:val="1"/>
                <w:iCs w:val="1"/>
                <w:sz w:val="20"/>
                <w:szCs w:val="2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„ż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o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nierze niez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omni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”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shd w:val="clear" w:color="auto" w:fill="ffffff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shd w:val="clear" w:color="auto" w:fill="ffffff"/>
                <w:rtl w:val="0"/>
              </w:rPr>
              <w:t>rozwija skr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shd w:val="clear" w:color="auto" w:fill="ffffff"/>
                <w:rtl w:val="0"/>
              </w:rPr>
              <w:t>ó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shd w:val="clear" w:color="auto" w:fill="ffffff"/>
                <w:rtl w:val="0"/>
              </w:rPr>
              <w:t>t PRL;</w:t>
            </w:r>
            <w:r>
              <w:rPr>
                <w:i w:val="1"/>
                <w:iCs w:val="1"/>
                <w:sz w:val="20"/>
                <w:szCs w:val="20"/>
                <w:shd w:val="clear" w:color="auto" w:fill="ffffff"/>
              </w:rPr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nia, kto obj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ął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rz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dy w pa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stwie polskim po zako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ń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czeniu II wojny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wiatowej;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opisuje represje komuni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st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 wobec zwolennik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 prawowitych w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adz polskich.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charakteryzuje postaci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Witolda Pileckiego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 i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Danuty Siedzik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wny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wie, kiedy obchodzony jest Narodowy Dzie</w:t>
            </w:r>
            <w:r>
              <w:rPr>
                <w:sz w:val="20"/>
                <w:szCs w:val="20"/>
                <w:rtl w:val="0"/>
              </w:rPr>
              <w:t xml:space="preserve">ń </w:t>
            </w:r>
            <w:r>
              <w:rPr>
                <w:sz w:val="20"/>
                <w:szCs w:val="20"/>
                <w:rtl w:val="0"/>
              </w:rPr>
              <w:t>Pami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 xml:space="preserve">ci </w:t>
            </w:r>
            <w:r>
              <w:rPr>
                <w:sz w:val="20"/>
                <w:szCs w:val="20"/>
                <w:rtl w:val="0"/>
              </w:rPr>
              <w:t>„Ż</w:t>
            </w:r>
            <w:r>
              <w:rPr>
                <w:sz w:val="20"/>
                <w:szCs w:val="20"/>
                <w:rtl w:val="0"/>
              </w:rPr>
              <w:t>o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nierzy Wykl</w:t>
            </w:r>
            <w:r>
              <w:rPr>
                <w:sz w:val="20"/>
                <w:szCs w:val="20"/>
                <w:rtl w:val="0"/>
              </w:rPr>
              <w:t>ę</w:t>
            </w:r>
            <w:r>
              <w:rPr>
                <w:sz w:val="20"/>
                <w:szCs w:val="20"/>
                <w:rtl w:val="0"/>
              </w:rPr>
              <w:t>tych</w:t>
            </w:r>
            <w:r>
              <w:rPr>
                <w:sz w:val="20"/>
                <w:szCs w:val="20"/>
                <w:rtl w:val="0"/>
              </w:rPr>
              <w:t>”</w:t>
            </w:r>
            <w:r>
              <w:rPr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5928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</w:pPr>
            <w:r>
              <w:rPr>
                <w:sz w:val="20"/>
                <w:szCs w:val="20"/>
                <w:rtl w:val="0"/>
              </w:rPr>
              <w:t>5. Jan Pawe</w:t>
            </w:r>
            <w:r>
              <w:rPr>
                <w:sz w:val="20"/>
                <w:szCs w:val="20"/>
                <w:rtl w:val="0"/>
              </w:rPr>
              <w:t xml:space="preserve">ł </w:t>
            </w:r>
            <w:r>
              <w:rPr>
                <w:sz w:val="20"/>
                <w:szCs w:val="20"/>
                <w:rtl w:val="0"/>
              </w:rPr>
              <w:t xml:space="preserve">II </w:t>
            </w: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papie</w:t>
            </w:r>
            <w:r>
              <w:rPr>
                <w:sz w:val="20"/>
                <w:szCs w:val="20"/>
                <w:rtl w:val="0"/>
              </w:rPr>
              <w:t xml:space="preserve">ż </w:t>
            </w:r>
            <w:r>
              <w:rPr>
                <w:sz w:val="20"/>
                <w:szCs w:val="20"/>
                <w:rtl w:val="0"/>
              </w:rPr>
              <w:t>pielgrzym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dzieci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>stwo i pocz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tek kap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>stwa Karola Wojty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y;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opozycyjna rola Ko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cio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 w czasach komunizmu;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wyb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r Karola Wojty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y na papie</w:t>
            </w:r>
            <w:r>
              <w:rPr>
                <w:sz w:val="20"/>
                <w:szCs w:val="20"/>
                <w:rtl w:val="0"/>
              </w:rPr>
              <w:t>ż</w:t>
            </w:r>
            <w:r>
              <w:rPr>
                <w:sz w:val="20"/>
                <w:szCs w:val="20"/>
                <w:rtl w:val="0"/>
              </w:rPr>
              <w:t>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pielgrzymki papie</w:t>
            </w:r>
            <w:r>
              <w:rPr>
                <w:sz w:val="20"/>
                <w:szCs w:val="20"/>
                <w:rtl w:val="0"/>
              </w:rPr>
              <w:t>ż</w:t>
            </w:r>
            <w:r>
              <w:rPr>
                <w:sz w:val="20"/>
                <w:szCs w:val="20"/>
                <w:rtl w:val="0"/>
              </w:rPr>
              <w:t>a do ojczyzny (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>Niech zst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>pi Duch Tw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shd w:val="clear" w:color="auto" w:fill="ffffff"/>
                <w:rtl w:val="0"/>
              </w:rPr>
              <w:t>j i odnowi oblicze ziemi. Tej ziemi!</w:t>
            </w:r>
            <w:r>
              <w:rPr>
                <w:sz w:val="20"/>
                <w:szCs w:val="20"/>
                <w:shd w:val="clear" w:color="auto" w:fill="ffffff"/>
                <w:rtl w:val="0"/>
              </w:rPr>
              <w:t>);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wsparcie Ko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cio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 dla opozycji;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Jan Pawe</w:t>
            </w:r>
            <w:r>
              <w:rPr>
                <w:sz w:val="20"/>
                <w:szCs w:val="20"/>
                <w:rtl w:val="0"/>
              </w:rPr>
              <w:t xml:space="preserve">ł </w:t>
            </w:r>
            <w:r>
              <w:rPr>
                <w:sz w:val="20"/>
                <w:szCs w:val="20"/>
                <w:rtl w:val="0"/>
              </w:rPr>
              <w:t>II jako papie</w:t>
            </w:r>
            <w:r>
              <w:rPr>
                <w:sz w:val="20"/>
                <w:szCs w:val="20"/>
                <w:rtl w:val="0"/>
              </w:rPr>
              <w:t xml:space="preserve">ż </w:t>
            </w:r>
            <w:r>
              <w:rPr>
                <w:sz w:val="20"/>
                <w:szCs w:val="20"/>
                <w:rtl w:val="0"/>
              </w:rPr>
              <w:t>pielgrzym;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znaczenie termin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w: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 papie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ż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teologia, pielgrzymka, konklawe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kardyna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prymas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pontyfikat.</w:t>
            </w:r>
            <w:r>
              <w:rPr>
                <w:i w:val="1"/>
                <w:iCs w:val="1"/>
                <w:sz w:val="20"/>
                <w:szCs w:val="20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nauczyciela 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papie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ż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wie, kim by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Karol Wojty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podaje miasto, w kt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rym urodzi</w:t>
            </w:r>
            <w:r>
              <w:rPr>
                <w:sz w:val="20"/>
                <w:szCs w:val="20"/>
                <w:rtl w:val="0"/>
              </w:rPr>
              <w:t xml:space="preserve">ł </w:t>
            </w:r>
            <w:r>
              <w:rPr>
                <w:sz w:val="20"/>
                <w:szCs w:val="20"/>
                <w:rtl w:val="0"/>
              </w:rPr>
              <w:t>si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>Karol Wojty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i w:val="1"/>
                <w:iCs w:val="1"/>
                <w:sz w:val="20"/>
                <w:szCs w:val="2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terminami: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papie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ż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, teologia, pielgrzymka;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wymienia nazwy kontynent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w, kt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re odwiedzi</w:t>
            </w:r>
            <w:r>
              <w:rPr>
                <w:sz w:val="20"/>
                <w:szCs w:val="20"/>
                <w:rtl w:val="0"/>
              </w:rPr>
              <w:t xml:space="preserve">ł </w:t>
            </w:r>
            <w:r>
              <w:rPr>
                <w:sz w:val="20"/>
                <w:szCs w:val="20"/>
                <w:rtl w:val="0"/>
              </w:rPr>
              <w:t>Jan Pawe</w:t>
            </w:r>
            <w:r>
              <w:rPr>
                <w:sz w:val="20"/>
                <w:szCs w:val="20"/>
                <w:rtl w:val="0"/>
              </w:rPr>
              <w:t xml:space="preserve">ł </w:t>
            </w:r>
            <w:r>
              <w:rPr>
                <w:sz w:val="20"/>
                <w:szCs w:val="20"/>
                <w:rtl w:val="0"/>
              </w:rPr>
              <w:t>II.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charakteryzuje rol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>Ko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cio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 xml:space="preserve">a katolickiego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w czasach komunizmu;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charakteryzuje rol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>papie</w:t>
            </w:r>
            <w:r>
              <w:rPr>
                <w:sz w:val="20"/>
                <w:szCs w:val="20"/>
                <w:rtl w:val="0"/>
              </w:rPr>
              <w:t>ż</w:t>
            </w:r>
            <w:r>
              <w:rPr>
                <w:sz w:val="20"/>
                <w:szCs w:val="20"/>
                <w:rtl w:val="0"/>
              </w:rPr>
              <w:t>a jako przyw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dcy Ko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cio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 katolickiego oraz jako autorytetu moralnego dla chrze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cijan.</w:t>
            </w:r>
            <w:r>
              <w:rPr>
                <w:sz w:val="20"/>
                <w:szCs w:val="20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i w:val="1"/>
                <w:iCs w:val="1"/>
                <w:sz w:val="20"/>
                <w:szCs w:val="2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wyja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nia znaczenie s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łó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w Jana Paw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a II: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Niech zst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ą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pi Duch Tw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ó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j </w:t>
            </w:r>
            <w:r>
              <w:rPr>
                <w:i w:val="1"/>
                <w:iCs w:val="1"/>
                <w:sz w:val="20"/>
                <w:szCs w:val="20"/>
              </w:rPr>
              <w:br w:type="textWrapping"/>
            </w:r>
            <w:r>
              <w:rPr>
                <w:i w:val="1"/>
                <w:iCs w:val="1"/>
                <w:sz w:val="20"/>
                <w:szCs w:val="20"/>
                <w:rtl w:val="0"/>
              </w:rPr>
              <w:t>i odnowi oblicze ziemi. Tej ziemi!;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wyja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nia znaczenie pierw</w:t>
            </w:r>
            <w:r>
              <w:rPr>
                <w:sz w:val="20"/>
                <w:szCs w:val="20"/>
                <w:rtl w:val="0"/>
              </w:rPr>
              <w:softHyphen/>
              <w:t>szej pielgrzymki Jana Paw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 II do kraju dla spo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ecze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softHyphen/>
              <w:t>stwa polskiego.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i w:val="1"/>
                <w:iCs w:val="1"/>
                <w:sz w:val="20"/>
                <w:szCs w:val="2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terminami: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konklawe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kardyna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,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pontyfikat;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wie, dlaczego Stefan Wyszy</w:t>
            </w:r>
            <w:r>
              <w:rPr>
                <w:sz w:val="20"/>
                <w:szCs w:val="20"/>
                <w:rtl w:val="0"/>
              </w:rPr>
              <w:t>ń</w:t>
            </w:r>
            <w:r>
              <w:rPr>
                <w:sz w:val="20"/>
                <w:szCs w:val="20"/>
                <w:rtl w:val="0"/>
              </w:rPr>
              <w:t>ski nazywany jest Prymasem Tysi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clecia;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charakteryzuje kr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tk</w:t>
            </w:r>
            <w:r>
              <w:rPr>
                <w:sz w:val="20"/>
                <w:szCs w:val="20"/>
                <w:rtl w:val="0"/>
              </w:rPr>
              <w:t xml:space="preserve">ą </w:t>
            </w:r>
            <w:r>
              <w:rPr>
                <w:sz w:val="20"/>
                <w:szCs w:val="20"/>
                <w:rtl w:val="0"/>
              </w:rPr>
              <w:t>biografi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>Jana Paw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 II.</w:t>
            </w:r>
            <w:r>
              <w:rPr>
                <w:sz w:val="20"/>
                <w:szCs w:val="20"/>
              </w:rPr>
            </w:r>
          </w:p>
        </w:tc>
      </w:tr>
      <w:tr>
        <w:tblPrEx>
          <w:shd w:val="clear" w:color="auto" w:fill="ced7e7"/>
        </w:tblPrEx>
        <w:trPr>
          <w:trHeight w:val="5691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</w:pPr>
            <w:r>
              <w:rPr>
                <w:sz w:val="20"/>
                <w:szCs w:val="20"/>
                <w:rtl w:val="0"/>
              </w:rPr>
              <w:t xml:space="preserve">6. </w:t>
            </w:r>
            <w:r>
              <w:rPr>
                <w:sz w:val="20"/>
                <w:szCs w:val="20"/>
                <w:rtl w:val="0"/>
              </w:rPr>
              <w:t>„</w:t>
            </w:r>
            <w:r>
              <w:rPr>
                <w:sz w:val="20"/>
                <w:szCs w:val="20"/>
                <w:rtl w:val="0"/>
              </w:rPr>
              <w:t>Solidarno</w:t>
            </w:r>
            <w:r>
              <w:rPr>
                <w:sz w:val="20"/>
                <w:szCs w:val="20"/>
                <w:rtl w:val="0"/>
              </w:rPr>
              <w:t xml:space="preserve">ść” </w:t>
            </w:r>
            <w:r>
              <w:rPr>
                <w:sz w:val="20"/>
                <w:szCs w:val="20"/>
                <w:rtl w:val="0"/>
              </w:rPr>
              <w:t>i jej bohaterowie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– ż</w:t>
            </w:r>
            <w:r>
              <w:rPr>
                <w:sz w:val="20"/>
                <w:szCs w:val="20"/>
                <w:rtl w:val="0"/>
              </w:rPr>
              <w:t>ycie codzienne w okresie PRL.;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dzia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alno</w:t>
            </w:r>
            <w:r>
              <w:rPr>
                <w:sz w:val="20"/>
                <w:szCs w:val="20"/>
                <w:rtl w:val="0"/>
              </w:rPr>
              <w:t xml:space="preserve">ść </w:t>
            </w:r>
            <w:r>
              <w:rPr>
                <w:sz w:val="20"/>
                <w:szCs w:val="20"/>
                <w:rtl w:val="0"/>
              </w:rPr>
              <w:t>opozycyjna;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 xml:space="preserve">strajki robotnicze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 xml:space="preserve">i powstanie NSZZ </w:t>
            </w:r>
            <w:r>
              <w:rPr>
                <w:sz w:val="20"/>
                <w:szCs w:val="20"/>
                <w:rtl w:val="0"/>
              </w:rPr>
              <w:t>„</w:t>
            </w:r>
            <w:r>
              <w:rPr>
                <w:sz w:val="20"/>
                <w:szCs w:val="20"/>
                <w:rtl w:val="0"/>
              </w:rPr>
              <w:t>Solidarno</w:t>
            </w:r>
            <w:r>
              <w:rPr>
                <w:sz w:val="20"/>
                <w:szCs w:val="20"/>
                <w:rtl w:val="0"/>
              </w:rPr>
              <w:t>ść”</w:t>
            </w:r>
            <w:r>
              <w:rPr>
                <w:sz w:val="20"/>
                <w:szCs w:val="20"/>
                <w:rtl w:val="0"/>
              </w:rPr>
              <w:t>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 xml:space="preserve">bohaterowie </w:t>
            </w:r>
            <w:r>
              <w:rPr>
                <w:sz w:val="20"/>
                <w:szCs w:val="20"/>
                <w:rtl w:val="0"/>
              </w:rPr>
              <w:t>„</w:t>
            </w:r>
            <w:r>
              <w:rPr>
                <w:sz w:val="20"/>
                <w:szCs w:val="20"/>
                <w:rtl w:val="0"/>
              </w:rPr>
              <w:t>Solidarno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</w:t>
            </w:r>
            <w:r>
              <w:rPr>
                <w:sz w:val="20"/>
                <w:szCs w:val="20"/>
                <w:rtl w:val="0"/>
              </w:rPr>
              <w:t>”</w:t>
            </w:r>
            <w:r>
              <w:rPr>
                <w:sz w:val="20"/>
                <w:szCs w:val="20"/>
                <w:rtl w:val="0"/>
              </w:rPr>
              <w:t xml:space="preserve">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Lech Wa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łę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sa</w:t>
            </w:r>
            <w:r>
              <w:rPr>
                <w:sz w:val="20"/>
                <w:szCs w:val="20"/>
                <w:rtl w:val="0"/>
              </w:rPr>
              <w:t xml:space="preserve"> i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Anna Walentynowicz</w:t>
            </w:r>
            <w:r>
              <w:rPr>
                <w:sz w:val="20"/>
                <w:szCs w:val="20"/>
                <w:rtl w:val="0"/>
              </w:rPr>
              <w:t>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wprowadzenie stanu wojennego i represje przeciwko opozycji;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prze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 xml:space="preserve">om 1989 r.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</w:rPr>
              <w:t>i upadek komunizmu;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znaczenie termin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 xml:space="preserve">w: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strajk</w:t>
            </w:r>
            <w:r>
              <w:rPr>
                <w:sz w:val="20"/>
                <w:szCs w:val="20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 xml:space="preserve"> zwi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zek zawodowy</w:t>
            </w:r>
            <w:r>
              <w:rPr>
                <w:sz w:val="20"/>
                <w:szCs w:val="20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 xml:space="preserve"> solidarno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ść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stan wojenny</w:t>
            </w:r>
            <w:r>
              <w:rPr>
                <w:sz w:val="20"/>
                <w:szCs w:val="20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 xml:space="preserve"> Okr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g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y St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ół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przy pomocy nauczyciela poprawnie pos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demokracja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strajk, solidarno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ść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zwi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t>zek zawo</w:t>
            </w:r>
            <w:r>
              <w:rPr>
                <w:rFonts w:ascii="Calibri" w:cs="Calibri" w:hAnsi="Calibri" w:eastAsia="Calibri"/>
                <w:i w:val="1"/>
                <w:iCs w:val="1"/>
                <w:sz w:val="20"/>
                <w:szCs w:val="20"/>
                <w:rtl w:val="0"/>
              </w:rPr>
              <w:softHyphen/>
              <w:t>dowy;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wie, jak si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>nazywa</w:t>
            </w:r>
            <w:r>
              <w:rPr>
                <w:sz w:val="20"/>
                <w:szCs w:val="20"/>
                <w:rtl w:val="0"/>
              </w:rPr>
              <w:t xml:space="preserve">ł </w:t>
            </w:r>
            <w:r>
              <w:rPr>
                <w:sz w:val="20"/>
                <w:szCs w:val="20"/>
                <w:rtl w:val="0"/>
              </w:rPr>
              <w:t>pierw</w:t>
            </w:r>
            <w:r>
              <w:rPr>
                <w:sz w:val="20"/>
                <w:szCs w:val="20"/>
                <w:rtl w:val="0"/>
              </w:rPr>
              <w:softHyphen/>
              <w:t>szy przyw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dca zwi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 xml:space="preserve">zku zawodowego </w:t>
            </w:r>
            <w:r>
              <w:rPr>
                <w:sz w:val="20"/>
                <w:szCs w:val="20"/>
                <w:rtl w:val="0"/>
              </w:rPr>
              <w:t>„</w:t>
            </w:r>
            <w:r>
              <w:rPr>
                <w:sz w:val="20"/>
                <w:szCs w:val="20"/>
                <w:rtl w:val="0"/>
              </w:rPr>
              <w:t>Solidarno</w:t>
            </w:r>
            <w:r>
              <w:rPr>
                <w:sz w:val="20"/>
                <w:szCs w:val="20"/>
                <w:rtl w:val="0"/>
              </w:rPr>
              <w:t xml:space="preserve">ść” </w:t>
            </w:r>
            <w:r>
              <w:rPr>
                <w:sz w:val="20"/>
                <w:szCs w:val="20"/>
                <w:rtl w:val="0"/>
              </w:rPr>
              <w:t>i p</w:t>
            </w:r>
            <w:r>
              <w:rPr>
                <w:sz w:val="20"/>
                <w:szCs w:val="20"/>
                <w:rtl w:val="0"/>
              </w:rPr>
              <w:t>óź</w:t>
            </w:r>
            <w:r>
              <w:rPr>
                <w:sz w:val="20"/>
                <w:szCs w:val="20"/>
                <w:rtl w:val="0"/>
              </w:rPr>
              <w:t>niejszy prezydent.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nia, dlaczego w 1980 r. dosz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 do masowych straj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 robotniczych;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opisuje okoliczno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ci zawi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zania zwi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zku zawodowego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„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Solidarno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ść”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.</w:t>
            </w:r>
            <w:r>
              <w:rPr>
                <w:rFonts w:ascii="Calibri" w:cs="Calibri" w:hAnsi="Calibri" w:eastAsia="Calibri"/>
                <w:sz w:val="20"/>
                <w:szCs w:val="20"/>
              </w:rPr>
            </w:r>
          </w:p>
        </w:tc>
        <w:tc>
          <w:tcPr>
            <w:tcW w:type="dxa" w:w="24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  <w:rPr>
                <w:rFonts w:ascii="Calibri" w:cs="Calibri" w:hAnsi="Calibri" w:eastAsia="Calibri"/>
                <w:sz w:val="20"/>
                <w:szCs w:val="2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zna wydarzenia zwi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zane z datami: sierpie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ń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1980, 1989;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zna g</w:t>
            </w:r>
            <w:r>
              <w:rPr>
                <w:sz w:val="20"/>
                <w:szCs w:val="20"/>
                <w:rtl w:val="0"/>
              </w:rPr>
              <w:t>łó</w:t>
            </w:r>
            <w:r>
              <w:rPr>
                <w:sz w:val="20"/>
                <w:szCs w:val="20"/>
                <w:rtl w:val="0"/>
              </w:rPr>
              <w:t>wnych bohater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 xml:space="preserve">w </w:t>
            </w:r>
            <w:r>
              <w:rPr>
                <w:sz w:val="20"/>
                <w:szCs w:val="20"/>
                <w:rtl w:val="0"/>
              </w:rPr>
              <w:t>„</w:t>
            </w:r>
            <w:r>
              <w:rPr>
                <w:sz w:val="20"/>
                <w:szCs w:val="20"/>
                <w:rtl w:val="0"/>
              </w:rPr>
              <w:t>Solidarno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ci</w:t>
            </w:r>
            <w:r>
              <w:rPr>
                <w:sz w:val="20"/>
                <w:szCs w:val="20"/>
                <w:rtl w:val="0"/>
              </w:rPr>
              <w:t xml:space="preserve">” – </w:t>
            </w:r>
            <w:r>
              <w:rPr>
                <w:sz w:val="20"/>
                <w:szCs w:val="20"/>
                <w:rtl w:val="0"/>
              </w:rPr>
              <w:t>Lecha Wa</w:t>
            </w:r>
            <w:r>
              <w:rPr>
                <w:sz w:val="20"/>
                <w:szCs w:val="20"/>
                <w:rtl w:val="0"/>
              </w:rPr>
              <w:softHyphen/>
              <w:t>łę</w:t>
            </w:r>
            <w:r>
              <w:rPr>
                <w:sz w:val="20"/>
                <w:szCs w:val="20"/>
                <w:rtl w:val="0"/>
              </w:rPr>
              <w:t>s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>i Ann</w:t>
            </w:r>
            <w:r>
              <w:rPr>
                <w:sz w:val="20"/>
                <w:szCs w:val="20"/>
                <w:rtl w:val="0"/>
              </w:rPr>
              <w:t xml:space="preserve">ę </w:t>
            </w:r>
            <w:r>
              <w:rPr>
                <w:sz w:val="20"/>
                <w:szCs w:val="20"/>
                <w:rtl w:val="0"/>
              </w:rPr>
              <w:t>Walentynowicz.</w:t>
            </w:r>
            <w:r>
              <w:rPr/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/>
              <w:rPr>
                <w:i w:val="1"/>
                <w:iCs w:val="1"/>
                <w:sz w:val="20"/>
                <w:szCs w:val="20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 xml:space="preserve">terminami: 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stan wojenny</w:t>
            </w:r>
            <w:r>
              <w:rPr>
                <w:rFonts w:ascii="Calibri" w:cs="Calibri" w:hAnsi="Calibri" w:eastAsia="Calibri"/>
                <w:i w:val="0"/>
                <w:iCs w:val="0"/>
                <w:sz w:val="20"/>
                <w:szCs w:val="20"/>
                <w:rtl w:val="0"/>
              </w:rPr>
              <w:t>,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 xml:space="preserve"> Okr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ą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g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ł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y St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ół</w:t>
            </w:r>
            <w:r>
              <w:rPr>
                <w:i w:val="1"/>
                <w:iCs w:val="1"/>
                <w:sz w:val="20"/>
                <w:szCs w:val="20"/>
                <w:rtl w:val="0"/>
              </w:rPr>
              <w:t>;</w:t>
            </w:r>
          </w:p>
          <w:p>
            <w:pPr>
              <w:pStyle w:val="Pa11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rtl w:val="0"/>
              </w:rPr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wymienia ograniczenia, z ja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kimi wi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za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ł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o si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wprowa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softHyphen/>
              <w:t>dzenie stanu wojennego;</w:t>
            </w:r>
          </w:p>
          <w:p>
            <w:pPr>
              <w:pStyle w:val="Normalny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– </w:t>
            </w:r>
            <w:r>
              <w:rPr>
                <w:sz w:val="20"/>
                <w:szCs w:val="20"/>
                <w:rtl w:val="0"/>
              </w:rPr>
              <w:t>wyja</w:t>
            </w:r>
            <w:r>
              <w:rPr>
                <w:sz w:val="20"/>
                <w:szCs w:val="20"/>
                <w:rtl w:val="0"/>
              </w:rPr>
              <w:t>ś</w:t>
            </w:r>
            <w:r>
              <w:rPr>
                <w:sz w:val="20"/>
                <w:szCs w:val="20"/>
                <w:rtl w:val="0"/>
              </w:rPr>
              <w:t>nia skutki rozm</w:t>
            </w:r>
            <w:r>
              <w:rPr>
                <w:sz w:val="20"/>
                <w:szCs w:val="20"/>
                <w:rtl w:val="0"/>
              </w:rPr>
              <w:t>ó</w:t>
            </w:r>
            <w:r>
              <w:rPr>
                <w:sz w:val="20"/>
                <w:szCs w:val="20"/>
                <w:rtl w:val="0"/>
              </w:rPr>
              <w:t>w Okr</w:t>
            </w:r>
            <w:r>
              <w:rPr>
                <w:sz w:val="20"/>
                <w:szCs w:val="20"/>
                <w:rtl w:val="0"/>
              </w:rPr>
              <w:t>ą</w:t>
            </w:r>
            <w:r>
              <w:rPr>
                <w:sz w:val="20"/>
                <w:szCs w:val="20"/>
                <w:rtl w:val="0"/>
              </w:rPr>
              <w:t>g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ego Sto</w:t>
            </w:r>
            <w:r>
              <w:rPr>
                <w:sz w:val="20"/>
                <w:szCs w:val="20"/>
                <w:rtl w:val="0"/>
              </w:rPr>
              <w:t>ł</w:t>
            </w:r>
            <w:r>
              <w:rPr>
                <w:sz w:val="20"/>
                <w:szCs w:val="20"/>
                <w:rtl w:val="0"/>
              </w:rPr>
              <w:t>u.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11"/>
            </w:pP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wskazuje r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óż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nice polityczne mi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ę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dzy czasami komunizmu </w:t>
            </w:r>
            <w:r>
              <w:rPr>
                <w:rFonts w:ascii="Calibri" w:cs="Calibri" w:hAnsi="Calibri" w:eastAsia="Calibri"/>
                <w:sz w:val="20"/>
                <w:szCs w:val="20"/>
              </w:rPr>
              <w:br w:type="textWrapping"/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a woln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Polsk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ą</w:t>
            </w:r>
            <w:r>
              <w:rPr>
                <w:rFonts w:ascii="Calibri" w:cs="Calibri" w:hAnsi="Calibri" w:eastAsia="Calibri"/>
                <w:sz w:val="20"/>
                <w:szCs w:val="20"/>
                <w:rtl w:val="0"/>
              </w:rPr>
              <w:t>.</w:t>
            </w:r>
          </w:p>
        </w:tc>
      </w:tr>
    </w:tbl>
    <w:p>
      <w:pPr>
        <w:pStyle w:val="Normalny"/>
        <w:widowControl w:val="0"/>
        <w:spacing w:after="0" w:line="240" w:lineRule="auto"/>
      </w:pPr>
      <w:r>
        <w:rPr>
          <w:sz w:val="20"/>
          <w:szCs w:val="20"/>
        </w:rPr>
      </w:r>
    </w:p>
    <w:sectPr>
      <w:headerReference w:type="default" r:id="rId4"/>
      <w:footerReference w:type="default" r:id="rId5"/>
      <w:pgSz w:w="16840" w:h="11900" w:orient="landscape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Humanst521EU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opka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22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topka">
    <w:name w:val="Stopka"/>
    <w:next w:val="Stopk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Pa11">
    <w:name w:val="Pa11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1" w:lineRule="atLeast"/>
      <w:ind w:left="0" w:right="0" w:firstLine="0"/>
      <w:jc w:val="left"/>
      <w:outlineLvl w:val="9"/>
    </w:pPr>
    <w:rPr>
      <w:rFonts w:ascii="Humanst521EU" w:cs="Humanst521EU" w:hAnsi="Humanst521EU" w:eastAsia="Humanst521EU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